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5AB4E" w14:textId="77777777" w:rsidR="007E054D" w:rsidRPr="00B874EB" w:rsidRDefault="007E054D" w:rsidP="007E054D">
      <w:pPr>
        <w:jc w:val="right"/>
        <w:rPr>
          <w:b/>
          <w:noProof/>
          <w:sz w:val="28"/>
          <w:szCs w:val="28"/>
          <w:u w:val="single"/>
        </w:rPr>
      </w:pPr>
      <w:r w:rsidRPr="00B874EB">
        <w:rPr>
          <w:b/>
          <w:noProof/>
          <w:sz w:val="28"/>
          <w:szCs w:val="28"/>
          <w:u w:val="single"/>
        </w:rPr>
        <w:t>ПРОЕКТ</w:t>
      </w:r>
    </w:p>
    <w:p w14:paraId="7069C57F" w14:textId="2011648F" w:rsidR="007E054D" w:rsidRDefault="007E054D" w:rsidP="007E054D">
      <w:pPr>
        <w:jc w:val="center"/>
        <w:rPr>
          <w:sz w:val="28"/>
          <w:szCs w:val="28"/>
        </w:rPr>
      </w:pPr>
      <w:r w:rsidRPr="003F7DA5">
        <w:rPr>
          <w:noProof/>
          <w:sz w:val="28"/>
          <w:szCs w:val="28"/>
        </w:rPr>
        <w:drawing>
          <wp:inline distT="0" distB="0" distL="0" distR="0" wp14:anchorId="6C0A9792" wp14:editId="540D5F64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</w:p>
    <w:p w14:paraId="24CA8436" w14:textId="77777777" w:rsidR="007E054D" w:rsidRDefault="007E054D" w:rsidP="007E054D">
      <w:pPr>
        <w:ind w:right="-1"/>
        <w:jc w:val="right"/>
        <w:rPr>
          <w:b/>
          <w:sz w:val="28"/>
          <w:szCs w:val="28"/>
        </w:rPr>
      </w:pPr>
    </w:p>
    <w:p w14:paraId="083ED4D3" w14:textId="77777777" w:rsidR="007E054D" w:rsidRPr="00AD73C5" w:rsidRDefault="007E054D" w:rsidP="007E054D">
      <w:pPr>
        <w:jc w:val="center"/>
        <w:rPr>
          <w:b/>
          <w:sz w:val="40"/>
          <w:szCs w:val="40"/>
        </w:rPr>
      </w:pPr>
      <w:r w:rsidRPr="00AD73C5">
        <w:rPr>
          <w:b/>
          <w:sz w:val="40"/>
          <w:szCs w:val="40"/>
        </w:rPr>
        <w:t>ДУМА НИЖНЕВАРТОВСКОГО РАЙОНА</w:t>
      </w:r>
    </w:p>
    <w:p w14:paraId="6D7767E2" w14:textId="77777777" w:rsidR="007E054D" w:rsidRPr="007E054D" w:rsidRDefault="007E054D" w:rsidP="007E054D">
      <w:pPr>
        <w:jc w:val="center"/>
        <w:rPr>
          <w:b/>
          <w:sz w:val="24"/>
          <w:szCs w:val="24"/>
        </w:rPr>
      </w:pPr>
      <w:r w:rsidRPr="007E054D">
        <w:rPr>
          <w:b/>
          <w:sz w:val="24"/>
          <w:szCs w:val="24"/>
        </w:rPr>
        <w:t>Ханты-Мансийского автономного округа - Югры</w:t>
      </w:r>
    </w:p>
    <w:p w14:paraId="18D94303" w14:textId="77777777" w:rsidR="007E054D" w:rsidRPr="00AD73C5" w:rsidRDefault="007E054D" w:rsidP="007E054D">
      <w:pPr>
        <w:jc w:val="center"/>
        <w:rPr>
          <w:sz w:val="28"/>
          <w:szCs w:val="28"/>
        </w:rPr>
      </w:pPr>
    </w:p>
    <w:p w14:paraId="61EC91F2" w14:textId="77777777" w:rsidR="007E054D" w:rsidRPr="00AD73C5" w:rsidRDefault="007E054D" w:rsidP="007E054D">
      <w:pPr>
        <w:jc w:val="center"/>
        <w:rPr>
          <w:b/>
          <w:sz w:val="40"/>
          <w:szCs w:val="40"/>
        </w:rPr>
      </w:pPr>
      <w:r w:rsidRPr="00AD73C5">
        <w:rPr>
          <w:b/>
          <w:sz w:val="40"/>
          <w:szCs w:val="40"/>
        </w:rPr>
        <w:t>РЕШЕНИЕ</w:t>
      </w:r>
    </w:p>
    <w:p w14:paraId="4BA7D22C" w14:textId="77777777" w:rsidR="007E054D" w:rsidRDefault="007E054D" w:rsidP="007E054D">
      <w:pPr>
        <w:jc w:val="both"/>
        <w:rPr>
          <w:sz w:val="28"/>
          <w:szCs w:val="28"/>
        </w:rPr>
      </w:pPr>
    </w:p>
    <w:p w14:paraId="0036B2FC" w14:textId="3F70A1AF" w:rsidR="007E054D" w:rsidRPr="007E054D" w:rsidRDefault="007E054D" w:rsidP="007E054D">
      <w:pPr>
        <w:jc w:val="both"/>
        <w:rPr>
          <w:sz w:val="24"/>
          <w:szCs w:val="24"/>
        </w:rPr>
      </w:pPr>
      <w:r w:rsidRPr="007E054D">
        <w:rPr>
          <w:sz w:val="24"/>
          <w:szCs w:val="24"/>
        </w:rPr>
        <w:t>от _________                                                                                                                       № ___</w:t>
      </w:r>
    </w:p>
    <w:p w14:paraId="4D7D2E96" w14:textId="77777777" w:rsidR="007E054D" w:rsidRPr="007E054D" w:rsidRDefault="007E054D" w:rsidP="007E054D">
      <w:pPr>
        <w:jc w:val="both"/>
        <w:rPr>
          <w:sz w:val="24"/>
          <w:szCs w:val="24"/>
        </w:rPr>
      </w:pPr>
      <w:r w:rsidRPr="007E054D">
        <w:rPr>
          <w:sz w:val="24"/>
          <w:szCs w:val="24"/>
        </w:rPr>
        <w:t>г. Нижневартовск</w:t>
      </w:r>
    </w:p>
    <w:p w14:paraId="2F499258" w14:textId="33B2C3B4" w:rsidR="00875D00" w:rsidRDefault="00875D00" w:rsidP="00875D00">
      <w:pPr>
        <w:tabs>
          <w:tab w:val="left" w:pos="396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77E3E3BB" w14:textId="6382E2F4" w:rsidR="00BE3E4D" w:rsidRDefault="00BE3E4D" w:rsidP="00875D00">
      <w:pPr>
        <w:tabs>
          <w:tab w:val="left" w:pos="3968"/>
        </w:tabs>
        <w:ind w:righ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37EDB857" w14:textId="17D1025B" w:rsidR="00685506" w:rsidRPr="00685506" w:rsidRDefault="00685506" w:rsidP="00875D00">
      <w:pPr>
        <w:ind w:right="5103"/>
        <w:jc w:val="both"/>
        <w:rPr>
          <w:sz w:val="28"/>
          <w:szCs w:val="28"/>
        </w:rPr>
      </w:pPr>
      <w:bookmarkStart w:id="0" w:name="_Hlk198310892"/>
      <w:r w:rsidRPr="00685506">
        <w:rPr>
          <w:sz w:val="28"/>
          <w:szCs w:val="28"/>
        </w:rPr>
        <w:t>О</w:t>
      </w:r>
      <w:r w:rsidR="007E054D" w:rsidRPr="007E054D">
        <w:rPr>
          <w:sz w:val="28"/>
          <w:szCs w:val="28"/>
        </w:rPr>
        <w:t xml:space="preserve"> </w:t>
      </w:r>
      <w:r w:rsidR="007E054D">
        <w:rPr>
          <w:sz w:val="28"/>
          <w:szCs w:val="28"/>
        </w:rPr>
        <w:t>внесении изменений в решение Думы района от 01.09.2021 № 656 «О</w:t>
      </w:r>
      <w:r w:rsidRPr="00685506">
        <w:rPr>
          <w:sz w:val="28"/>
          <w:szCs w:val="28"/>
        </w:rPr>
        <w:t>б утверждении Положения о муни</w:t>
      </w:r>
      <w:r w:rsidRPr="00685506">
        <w:rPr>
          <w:sz w:val="28"/>
          <w:szCs w:val="28"/>
        </w:rPr>
        <w:softHyphen/>
        <w:t xml:space="preserve">ципальном </w:t>
      </w:r>
      <w:r w:rsidRPr="00685506">
        <w:rPr>
          <w:bCs/>
          <w:sz w:val="28"/>
          <w:szCs w:val="28"/>
        </w:rPr>
        <w:t>контроле на автомобиль</w:t>
      </w:r>
      <w:r w:rsidRPr="00685506">
        <w:rPr>
          <w:bCs/>
          <w:sz w:val="28"/>
          <w:szCs w:val="28"/>
        </w:rPr>
        <w:softHyphen/>
        <w:t>ном транспорте, городском наземном электрическом транспорте и в дорож</w:t>
      </w:r>
      <w:r w:rsidRPr="00685506">
        <w:rPr>
          <w:bCs/>
          <w:sz w:val="28"/>
          <w:szCs w:val="28"/>
        </w:rPr>
        <w:softHyphen/>
        <w:t>ном хозяйстве на территории Нижне</w:t>
      </w:r>
      <w:r w:rsidRPr="00685506">
        <w:rPr>
          <w:bCs/>
          <w:sz w:val="28"/>
          <w:szCs w:val="28"/>
        </w:rPr>
        <w:softHyphen/>
        <w:t>вартовского района</w:t>
      </w:r>
      <w:r w:rsidR="007E054D">
        <w:rPr>
          <w:bCs/>
          <w:sz w:val="28"/>
          <w:szCs w:val="28"/>
        </w:rPr>
        <w:t>»</w:t>
      </w:r>
    </w:p>
    <w:bookmarkEnd w:id="0"/>
    <w:p w14:paraId="35C5B228" w14:textId="77777777" w:rsidR="00685506" w:rsidRDefault="00685506">
      <w:pPr>
        <w:pStyle w:val="a4"/>
        <w:ind w:firstLine="720"/>
        <w:jc w:val="both"/>
        <w:rPr>
          <w:sz w:val="28"/>
          <w:szCs w:val="28"/>
        </w:rPr>
      </w:pPr>
    </w:p>
    <w:p w14:paraId="7C50661E" w14:textId="77777777" w:rsidR="00685506" w:rsidRDefault="00685506">
      <w:pPr>
        <w:pStyle w:val="a4"/>
        <w:ind w:firstLine="720"/>
        <w:jc w:val="both"/>
        <w:rPr>
          <w:sz w:val="28"/>
          <w:szCs w:val="28"/>
        </w:rPr>
      </w:pPr>
    </w:p>
    <w:p w14:paraId="336A98F1" w14:textId="1CE569A5" w:rsidR="00685506" w:rsidRDefault="00156EB8" w:rsidP="00CB2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547">
        <w:rPr>
          <w:sz w:val="28"/>
          <w:szCs w:val="28"/>
        </w:rPr>
        <w:t>В соответствии с</w:t>
      </w:r>
      <w:r w:rsidRPr="00CB2547">
        <w:rPr>
          <w:sz w:val="28"/>
          <w:szCs w:val="28"/>
          <w:highlight w:val="white"/>
        </w:rPr>
        <w:t xml:space="preserve"> Федеральными законами</w:t>
      </w:r>
      <w:r w:rsidR="00CB2547" w:rsidRPr="00CB2547">
        <w:rPr>
          <w:sz w:val="28"/>
          <w:szCs w:val="28"/>
          <w:highlight w:val="white"/>
        </w:rPr>
        <w:t xml:space="preserve"> </w:t>
      </w:r>
      <w:r w:rsidR="00CB2547" w:rsidRPr="00CB2547">
        <w:rPr>
          <w:bCs/>
          <w:sz w:val="28"/>
          <w:szCs w:val="28"/>
        </w:rPr>
        <w:t>от 06.10.2003 №</w:t>
      </w:r>
      <w:r w:rsidR="00CB2547" w:rsidRPr="00CB2547">
        <w:rPr>
          <w:bCs/>
          <w:sz w:val="28"/>
          <w:szCs w:val="28"/>
        </w:rPr>
        <w:t xml:space="preserve"> 131-ФЗ</w:t>
      </w:r>
      <w:r w:rsidR="00CB2547" w:rsidRPr="00CB2547">
        <w:rPr>
          <w:bCs/>
          <w:sz w:val="28"/>
          <w:szCs w:val="28"/>
        </w:rPr>
        <w:t xml:space="preserve"> «</w:t>
      </w:r>
      <w:r w:rsidR="00CB2547" w:rsidRPr="00CB2547">
        <w:rPr>
          <w:bCs/>
          <w:sz w:val="28"/>
          <w:szCs w:val="28"/>
        </w:rPr>
        <w:t>Об общих принципах организации местного самоуп</w:t>
      </w:r>
      <w:r w:rsidR="00CB2547" w:rsidRPr="00CB2547">
        <w:rPr>
          <w:bCs/>
          <w:sz w:val="28"/>
          <w:szCs w:val="28"/>
        </w:rPr>
        <w:t xml:space="preserve">равления в Российской Федерации, </w:t>
      </w:r>
      <w:r w:rsidRPr="00CB2547">
        <w:rPr>
          <w:sz w:val="28"/>
          <w:szCs w:val="28"/>
          <w:highlight w:val="white"/>
        </w:rPr>
        <w:t>от</w:t>
      </w:r>
      <w:r>
        <w:rPr>
          <w:sz w:val="28"/>
          <w:szCs w:val="28"/>
          <w:highlight w:val="white"/>
        </w:rPr>
        <w:t xml:space="preserve"> 31</w:t>
      </w:r>
      <w:r w:rsidR="00170A02">
        <w:rPr>
          <w:sz w:val="28"/>
          <w:szCs w:val="28"/>
          <w:highlight w:val="white"/>
        </w:rPr>
        <w:t>.07.</w:t>
      </w:r>
      <w:r w:rsidR="00CB2547">
        <w:rPr>
          <w:sz w:val="28"/>
          <w:szCs w:val="28"/>
          <w:highlight w:val="white"/>
        </w:rPr>
        <w:t xml:space="preserve">2020 № 248-ФЗ </w:t>
      </w:r>
      <w:r>
        <w:rPr>
          <w:sz w:val="28"/>
          <w:szCs w:val="28"/>
          <w:highlight w:val="white"/>
        </w:rPr>
        <w:t>«О государственном контроле (на</w:t>
      </w:r>
      <w:r w:rsidR="00CB2547">
        <w:rPr>
          <w:sz w:val="28"/>
          <w:szCs w:val="28"/>
          <w:highlight w:val="white"/>
        </w:rPr>
        <w:t xml:space="preserve">дзоре) и муниципальном контроле </w:t>
      </w:r>
      <w:r>
        <w:rPr>
          <w:sz w:val="28"/>
          <w:szCs w:val="28"/>
          <w:highlight w:val="white"/>
        </w:rPr>
        <w:t>в Российской Федерации»</w:t>
      </w:r>
      <w:r>
        <w:rPr>
          <w:sz w:val="28"/>
          <w:szCs w:val="28"/>
        </w:rPr>
        <w:t xml:space="preserve">, </w:t>
      </w:r>
      <w:r w:rsidR="00685506" w:rsidRPr="009E4CA2">
        <w:rPr>
          <w:sz w:val="28"/>
          <w:szCs w:val="28"/>
        </w:rPr>
        <w:t>Федеральн</w:t>
      </w:r>
      <w:r w:rsidR="00685506">
        <w:rPr>
          <w:sz w:val="28"/>
          <w:szCs w:val="28"/>
        </w:rPr>
        <w:t>ым</w:t>
      </w:r>
      <w:r w:rsidR="00685506" w:rsidRPr="009E4CA2">
        <w:rPr>
          <w:sz w:val="28"/>
          <w:szCs w:val="28"/>
        </w:rPr>
        <w:t xml:space="preserve"> закон</w:t>
      </w:r>
      <w:r w:rsidR="00685506">
        <w:rPr>
          <w:sz w:val="28"/>
          <w:szCs w:val="28"/>
        </w:rPr>
        <w:t>ом</w:t>
      </w:r>
      <w:r w:rsidR="00685506" w:rsidRPr="009E4CA2">
        <w:rPr>
          <w:sz w:val="28"/>
          <w:szCs w:val="28"/>
        </w:rPr>
        <w:t xml:space="preserve"> </w:t>
      </w:r>
      <w:r w:rsidR="00685506" w:rsidRPr="00F37D64">
        <w:rPr>
          <w:sz w:val="28"/>
          <w:szCs w:val="28"/>
        </w:rPr>
        <w:t xml:space="preserve">от </w:t>
      </w:r>
      <w:r w:rsidR="00685506">
        <w:rPr>
          <w:sz w:val="28"/>
          <w:szCs w:val="28"/>
        </w:rPr>
        <w:t>0</w:t>
      </w:r>
      <w:r w:rsidR="00685506" w:rsidRPr="00F37D64">
        <w:rPr>
          <w:sz w:val="28"/>
          <w:szCs w:val="28"/>
        </w:rPr>
        <w:t>8</w:t>
      </w:r>
      <w:r w:rsidR="00685506">
        <w:rPr>
          <w:sz w:val="28"/>
          <w:szCs w:val="28"/>
        </w:rPr>
        <w:t>.11.</w:t>
      </w:r>
      <w:r w:rsidR="00685506" w:rsidRPr="00F37D64">
        <w:rPr>
          <w:sz w:val="28"/>
          <w:szCs w:val="28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685506" w:rsidRPr="00F37D64">
        <w:rPr>
          <w:i/>
          <w:sz w:val="28"/>
          <w:szCs w:val="28"/>
        </w:rPr>
        <w:t xml:space="preserve">, </w:t>
      </w:r>
      <w:r w:rsidR="00685506" w:rsidRPr="00F37D64">
        <w:rPr>
          <w:sz w:val="28"/>
          <w:szCs w:val="28"/>
        </w:rPr>
        <w:t>руководствуясь Уставом Нижневартовского района</w:t>
      </w:r>
      <w:r w:rsidR="00685506">
        <w:rPr>
          <w:sz w:val="28"/>
          <w:szCs w:val="28"/>
        </w:rPr>
        <w:t>,</w:t>
      </w:r>
    </w:p>
    <w:p w14:paraId="1B7A1BC3" w14:textId="77777777" w:rsidR="00685506" w:rsidRDefault="00685506" w:rsidP="0068550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87C2E2" w14:textId="77777777" w:rsidR="00685506" w:rsidRPr="00685506" w:rsidRDefault="00685506" w:rsidP="00685506">
      <w:pPr>
        <w:ind w:firstLine="709"/>
        <w:rPr>
          <w:sz w:val="28"/>
          <w:szCs w:val="28"/>
        </w:rPr>
      </w:pPr>
      <w:r w:rsidRPr="00685506">
        <w:rPr>
          <w:sz w:val="28"/>
          <w:szCs w:val="28"/>
        </w:rPr>
        <w:t>Дума района</w:t>
      </w:r>
    </w:p>
    <w:p w14:paraId="114C370A" w14:textId="77777777" w:rsidR="00685506" w:rsidRPr="00685506" w:rsidRDefault="00685506" w:rsidP="00685506">
      <w:pPr>
        <w:ind w:firstLine="709"/>
        <w:rPr>
          <w:sz w:val="28"/>
          <w:szCs w:val="28"/>
        </w:rPr>
      </w:pPr>
    </w:p>
    <w:p w14:paraId="33E8336E" w14:textId="77777777" w:rsidR="00685506" w:rsidRPr="00685506" w:rsidRDefault="00685506" w:rsidP="00685506">
      <w:pPr>
        <w:rPr>
          <w:sz w:val="28"/>
          <w:szCs w:val="28"/>
        </w:rPr>
      </w:pPr>
      <w:r w:rsidRPr="00685506">
        <w:rPr>
          <w:sz w:val="28"/>
          <w:szCs w:val="28"/>
        </w:rPr>
        <w:t>РЕШИЛА:</w:t>
      </w:r>
    </w:p>
    <w:p w14:paraId="6E09D0A9" w14:textId="77777777" w:rsidR="00F66899" w:rsidRDefault="00F66899" w:rsidP="00685506">
      <w:pPr>
        <w:pStyle w:val="a4"/>
        <w:ind w:firstLine="720"/>
        <w:jc w:val="both"/>
      </w:pPr>
    </w:p>
    <w:p w14:paraId="0996CB19" w14:textId="77777777" w:rsidR="00F66899" w:rsidRDefault="00F66899">
      <w:pPr>
        <w:pStyle w:val="ConsPlusNormal"/>
        <w:ind w:firstLine="709"/>
        <w:jc w:val="both"/>
      </w:pPr>
    </w:p>
    <w:p w14:paraId="485409F1" w14:textId="7AE396E7" w:rsidR="007E054D" w:rsidRDefault="00685506" w:rsidP="006855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37D64">
        <w:rPr>
          <w:sz w:val="28"/>
          <w:szCs w:val="28"/>
        </w:rPr>
        <w:t xml:space="preserve">1. </w:t>
      </w:r>
      <w:r w:rsidR="007E054D">
        <w:rPr>
          <w:sz w:val="28"/>
          <w:szCs w:val="28"/>
        </w:rPr>
        <w:t>Внести в приложение к решению Думы района от 01.09.2021 № 656 «О</w:t>
      </w:r>
      <w:r w:rsidR="007E054D" w:rsidRPr="00685506">
        <w:rPr>
          <w:sz w:val="28"/>
          <w:szCs w:val="28"/>
        </w:rPr>
        <w:t>б утверждении Положения о муни</w:t>
      </w:r>
      <w:r w:rsidR="007E054D" w:rsidRPr="00685506">
        <w:rPr>
          <w:sz w:val="28"/>
          <w:szCs w:val="28"/>
        </w:rPr>
        <w:softHyphen/>
        <w:t xml:space="preserve">ципальном </w:t>
      </w:r>
      <w:r w:rsidR="007E054D" w:rsidRPr="00685506">
        <w:rPr>
          <w:bCs/>
          <w:sz w:val="28"/>
          <w:szCs w:val="28"/>
        </w:rPr>
        <w:t>контроле на автомобиль</w:t>
      </w:r>
      <w:r w:rsidR="007E054D" w:rsidRPr="00685506">
        <w:rPr>
          <w:bCs/>
          <w:sz w:val="28"/>
          <w:szCs w:val="28"/>
        </w:rPr>
        <w:softHyphen/>
        <w:t>ном транспорте, городском наземном электрическом транспорте и в дорож</w:t>
      </w:r>
      <w:r w:rsidR="007E054D" w:rsidRPr="00685506">
        <w:rPr>
          <w:bCs/>
          <w:sz w:val="28"/>
          <w:szCs w:val="28"/>
        </w:rPr>
        <w:softHyphen/>
        <w:t>ном хозяйстве на территории Нижне</w:t>
      </w:r>
      <w:r w:rsidR="007E054D" w:rsidRPr="00685506">
        <w:rPr>
          <w:bCs/>
          <w:sz w:val="28"/>
          <w:szCs w:val="28"/>
        </w:rPr>
        <w:softHyphen/>
        <w:t>вартовского района</w:t>
      </w:r>
      <w:r w:rsidR="007E054D">
        <w:rPr>
          <w:bCs/>
          <w:sz w:val="28"/>
          <w:szCs w:val="28"/>
        </w:rPr>
        <w:t xml:space="preserve">» (в редакции </w:t>
      </w:r>
      <w:r w:rsidR="007E054D">
        <w:rPr>
          <w:bCs/>
          <w:sz w:val="28"/>
          <w:szCs w:val="28"/>
        </w:rPr>
        <w:tab/>
        <w:t xml:space="preserve">от </w:t>
      </w:r>
      <w:r w:rsidR="007E054D">
        <w:rPr>
          <w:bCs/>
          <w:sz w:val="28"/>
          <w:szCs w:val="28"/>
        </w:rPr>
        <w:lastRenderedPageBreak/>
        <w:t xml:space="preserve">28.02.2022 № 172, от 16.12.2024 № 974) изменение, изложив его в новой редакции согласно приложению. </w:t>
      </w:r>
    </w:p>
    <w:p w14:paraId="04657403" w14:textId="77777777" w:rsidR="00806D55" w:rsidRDefault="00806D55" w:rsidP="006855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A4953B0" w14:textId="796EA0F0" w:rsidR="00685506" w:rsidRPr="00352333" w:rsidRDefault="007E054D" w:rsidP="00685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5506">
        <w:rPr>
          <w:sz w:val="28"/>
          <w:szCs w:val="28"/>
        </w:rPr>
        <w:t xml:space="preserve">. </w:t>
      </w:r>
      <w:r w:rsidR="00E60E80" w:rsidRPr="00E60E80">
        <w:rPr>
          <w:sz w:val="28"/>
          <w:szCs w:val="28"/>
        </w:rPr>
        <w:t xml:space="preserve">Решение опубликовать в приложении </w:t>
      </w:r>
      <w:r w:rsidR="00875D00">
        <w:rPr>
          <w:sz w:val="28"/>
          <w:szCs w:val="28"/>
        </w:rPr>
        <w:t>«</w:t>
      </w:r>
      <w:r w:rsidR="00E60E80" w:rsidRPr="00E60E80">
        <w:rPr>
          <w:sz w:val="28"/>
          <w:szCs w:val="28"/>
        </w:rPr>
        <w:t>Официальный бюллетень</w:t>
      </w:r>
      <w:r w:rsidR="00875D00">
        <w:rPr>
          <w:sz w:val="28"/>
          <w:szCs w:val="28"/>
        </w:rPr>
        <w:t>»</w:t>
      </w:r>
      <w:r w:rsidR="00E60E80" w:rsidRPr="00E60E80">
        <w:rPr>
          <w:sz w:val="28"/>
          <w:szCs w:val="28"/>
        </w:rPr>
        <w:t xml:space="preserve"> к районной газете </w:t>
      </w:r>
      <w:r w:rsidR="00875D00">
        <w:rPr>
          <w:sz w:val="28"/>
          <w:szCs w:val="28"/>
        </w:rPr>
        <w:t>«</w:t>
      </w:r>
      <w:r w:rsidR="00E60E80" w:rsidRPr="00E60E80">
        <w:rPr>
          <w:sz w:val="28"/>
          <w:szCs w:val="28"/>
        </w:rPr>
        <w:t>Новости Приобья</w:t>
      </w:r>
      <w:r w:rsidR="00875D00">
        <w:rPr>
          <w:sz w:val="28"/>
          <w:szCs w:val="28"/>
        </w:rPr>
        <w:t>»</w:t>
      </w:r>
      <w:r w:rsidR="00E60E80" w:rsidRPr="00E60E80">
        <w:rPr>
          <w:sz w:val="28"/>
          <w:szCs w:val="28"/>
        </w:rPr>
        <w:t xml:space="preserve"> и разместить на официальном веб-сайте администрации Нижневартовского района (www.nvraion.ru).</w:t>
      </w:r>
    </w:p>
    <w:p w14:paraId="7A1C632C" w14:textId="77777777" w:rsidR="00685506" w:rsidRPr="00352333" w:rsidRDefault="00685506" w:rsidP="00685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D5B0C6" w14:textId="21636D7E" w:rsidR="00685506" w:rsidRDefault="007E054D" w:rsidP="00685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506" w:rsidRPr="00BF489C">
        <w:rPr>
          <w:sz w:val="28"/>
          <w:szCs w:val="28"/>
        </w:rPr>
        <w:t xml:space="preserve">. </w:t>
      </w:r>
      <w:r w:rsidR="00E60E80" w:rsidRPr="00E60E80">
        <w:rPr>
          <w:sz w:val="28"/>
          <w:szCs w:val="28"/>
        </w:rPr>
        <w:t>Решение вступает в силу после его официального обнародования.</w:t>
      </w:r>
    </w:p>
    <w:p w14:paraId="4E7215A9" w14:textId="77777777" w:rsidR="00E60E80" w:rsidRPr="00BF489C" w:rsidRDefault="00E60E80" w:rsidP="00685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EB5DB7" w14:textId="1A4D9B5C" w:rsidR="00685506" w:rsidRPr="00C53AA8" w:rsidRDefault="007E054D" w:rsidP="00685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5506" w:rsidRPr="00C53AA8">
        <w:rPr>
          <w:sz w:val="28"/>
          <w:szCs w:val="28"/>
        </w:rPr>
        <w:t xml:space="preserve">. Контроль за выполнением решения возложить на постоянную комиссию </w:t>
      </w:r>
      <w:bookmarkStart w:id="1" w:name="_Hlk198311103"/>
      <w:r w:rsidR="00685506" w:rsidRPr="00C53AA8">
        <w:rPr>
          <w:sz w:val="28"/>
          <w:szCs w:val="28"/>
        </w:rPr>
        <w:t xml:space="preserve">по законности, правопорядку, народностям Севера и охране природы </w:t>
      </w:r>
      <w:r w:rsidR="00685506">
        <w:rPr>
          <w:sz w:val="28"/>
          <w:szCs w:val="28"/>
        </w:rPr>
        <w:t xml:space="preserve">Думы района </w:t>
      </w:r>
      <w:bookmarkEnd w:id="1"/>
      <w:r w:rsidR="00685506">
        <w:rPr>
          <w:sz w:val="28"/>
          <w:szCs w:val="28"/>
        </w:rPr>
        <w:t>(</w:t>
      </w:r>
      <w:r w:rsidR="00806D55">
        <w:rPr>
          <w:sz w:val="28"/>
          <w:szCs w:val="28"/>
        </w:rPr>
        <w:t xml:space="preserve">М.В. </w:t>
      </w:r>
      <w:proofErr w:type="spellStart"/>
      <w:r w:rsidR="00806D55">
        <w:rPr>
          <w:sz w:val="28"/>
          <w:szCs w:val="28"/>
        </w:rPr>
        <w:t>Функ</w:t>
      </w:r>
      <w:proofErr w:type="spellEnd"/>
      <w:r w:rsidR="00685506" w:rsidRPr="00C53AA8">
        <w:rPr>
          <w:sz w:val="28"/>
          <w:szCs w:val="28"/>
        </w:rPr>
        <w:t>)</w:t>
      </w:r>
      <w:r w:rsidR="00685506">
        <w:rPr>
          <w:sz w:val="28"/>
          <w:szCs w:val="28"/>
        </w:rPr>
        <w:t>.</w:t>
      </w:r>
    </w:p>
    <w:p w14:paraId="117721C1" w14:textId="77777777" w:rsidR="00685506" w:rsidRDefault="00685506" w:rsidP="00685506">
      <w:pPr>
        <w:rPr>
          <w:sz w:val="28"/>
          <w:szCs w:val="28"/>
        </w:rPr>
      </w:pPr>
    </w:p>
    <w:p w14:paraId="7276DF5B" w14:textId="77777777" w:rsidR="00685506" w:rsidRPr="00DF7D3F" w:rsidRDefault="00685506" w:rsidP="00685506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932"/>
        <w:gridCol w:w="4029"/>
      </w:tblGrid>
      <w:tr w:rsidR="00685506" w:rsidRPr="00D5440A" w14:paraId="6F78FFF8" w14:textId="77777777" w:rsidTr="00156EB8">
        <w:tc>
          <w:tcPr>
            <w:tcW w:w="4786" w:type="dxa"/>
          </w:tcPr>
          <w:p w14:paraId="5563AA15" w14:textId="77777777" w:rsidR="00685506" w:rsidRPr="00D5440A" w:rsidRDefault="00685506" w:rsidP="00156EB8">
            <w:pPr>
              <w:rPr>
                <w:sz w:val="28"/>
              </w:rPr>
            </w:pPr>
            <w:r w:rsidRPr="00D5440A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Думы района</w:t>
            </w:r>
          </w:p>
          <w:p w14:paraId="6B80C390" w14:textId="77777777" w:rsidR="00685506" w:rsidRPr="00D5440A" w:rsidRDefault="00685506" w:rsidP="00156EB8">
            <w:pPr>
              <w:jc w:val="both"/>
              <w:rPr>
                <w:sz w:val="28"/>
              </w:rPr>
            </w:pPr>
          </w:p>
          <w:p w14:paraId="45DB66A5" w14:textId="72A2A881" w:rsidR="00685506" w:rsidRPr="00D5440A" w:rsidRDefault="00685506" w:rsidP="00156EB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</w:t>
            </w:r>
            <w:r>
              <w:rPr>
                <w:sz w:val="28"/>
                <w:szCs w:val="28"/>
              </w:rPr>
              <w:t xml:space="preserve"> </w:t>
            </w:r>
            <w:r w:rsidR="002F68CB">
              <w:rPr>
                <w:sz w:val="28"/>
                <w:szCs w:val="28"/>
              </w:rPr>
              <w:t>Е.Г. Поль</w:t>
            </w:r>
          </w:p>
        </w:tc>
        <w:tc>
          <w:tcPr>
            <w:tcW w:w="932" w:type="dxa"/>
          </w:tcPr>
          <w:p w14:paraId="0CFDA12F" w14:textId="77777777" w:rsidR="00685506" w:rsidRPr="00D5440A" w:rsidRDefault="00685506" w:rsidP="00156EB8">
            <w:pPr>
              <w:jc w:val="both"/>
              <w:rPr>
                <w:sz w:val="28"/>
              </w:rPr>
            </w:pPr>
          </w:p>
        </w:tc>
        <w:tc>
          <w:tcPr>
            <w:tcW w:w="4029" w:type="dxa"/>
          </w:tcPr>
          <w:p w14:paraId="791D485C" w14:textId="77777777" w:rsidR="00685506" w:rsidRPr="00D5440A" w:rsidRDefault="00685506" w:rsidP="00156EB8">
            <w:pPr>
              <w:jc w:val="both"/>
              <w:rPr>
                <w:sz w:val="28"/>
              </w:rPr>
            </w:pPr>
            <w:r w:rsidRPr="00D5440A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района </w:t>
            </w:r>
          </w:p>
          <w:p w14:paraId="736DEBC7" w14:textId="77777777" w:rsidR="00685506" w:rsidRDefault="00685506" w:rsidP="00156EB8">
            <w:pPr>
              <w:jc w:val="right"/>
              <w:rPr>
                <w:sz w:val="28"/>
              </w:rPr>
            </w:pPr>
          </w:p>
          <w:p w14:paraId="5AFB22F5" w14:textId="77777777" w:rsidR="00685506" w:rsidRPr="00D5440A" w:rsidRDefault="00685506" w:rsidP="00156EB8">
            <w:pPr>
              <w:ind w:right="-279"/>
              <w:rPr>
                <w:sz w:val="28"/>
              </w:rPr>
            </w:pPr>
            <w:r>
              <w:rPr>
                <w:sz w:val="28"/>
              </w:rPr>
              <w:t xml:space="preserve">______________Б.А. </w:t>
            </w:r>
            <w:proofErr w:type="spellStart"/>
            <w:r>
              <w:rPr>
                <w:sz w:val="28"/>
              </w:rPr>
              <w:t>Саломатин</w:t>
            </w:r>
            <w:proofErr w:type="spellEnd"/>
            <w:r>
              <w:rPr>
                <w:sz w:val="28"/>
              </w:rPr>
              <w:t xml:space="preserve">   </w:t>
            </w:r>
          </w:p>
        </w:tc>
      </w:tr>
    </w:tbl>
    <w:p w14:paraId="1000CDAD" w14:textId="77777777" w:rsidR="00685506" w:rsidRPr="00DF7D3F" w:rsidRDefault="00685506" w:rsidP="00685506">
      <w:pPr>
        <w:rPr>
          <w:sz w:val="28"/>
          <w:szCs w:val="28"/>
        </w:rPr>
      </w:pPr>
    </w:p>
    <w:p w14:paraId="09DF0DA3" w14:textId="77777777" w:rsidR="00685506" w:rsidRDefault="00685506" w:rsidP="00685506">
      <w:pPr>
        <w:rPr>
          <w:sz w:val="28"/>
          <w:szCs w:val="28"/>
        </w:rPr>
      </w:pPr>
    </w:p>
    <w:p w14:paraId="4D1AEB00" w14:textId="77777777" w:rsidR="00685506" w:rsidRDefault="00685506" w:rsidP="006855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CB62F1A" w14:textId="77777777" w:rsidR="00F66899" w:rsidRDefault="00F668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39B298" w14:textId="44097F28" w:rsidR="00BE3E4D" w:rsidRDefault="00BE3E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63BB96" w14:textId="77777777" w:rsidR="007E054D" w:rsidRDefault="00BE3E4D" w:rsidP="007E054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B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B8">
        <w:rPr>
          <w:rFonts w:ascii="Times New Roman" w:hAnsi="Times New Roman" w:cs="Times New Roman"/>
          <w:sz w:val="28"/>
          <w:szCs w:val="28"/>
        </w:rPr>
        <w:t>к решению</w:t>
      </w:r>
    </w:p>
    <w:p w14:paraId="39007E37" w14:textId="46139573" w:rsidR="00F66899" w:rsidRDefault="007E054D" w:rsidP="007E054D">
      <w:pPr>
        <w:pStyle w:val="ConsPlusNormal"/>
        <w:ind w:left="432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района</w:t>
      </w:r>
      <w:r w:rsidR="00156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6C82A" w14:textId="10BC66A5" w:rsidR="00F66899" w:rsidRDefault="00BE3E4D" w:rsidP="007E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E054D">
        <w:rPr>
          <w:rFonts w:ascii="Times New Roman" w:hAnsi="Times New Roman" w:cs="Times New Roman"/>
          <w:sz w:val="28"/>
          <w:szCs w:val="28"/>
        </w:rPr>
        <w:tab/>
      </w:r>
      <w:r w:rsidR="00156EB8">
        <w:rPr>
          <w:rFonts w:ascii="Times New Roman" w:hAnsi="Times New Roman" w:cs="Times New Roman"/>
          <w:sz w:val="28"/>
          <w:szCs w:val="28"/>
        </w:rPr>
        <w:t>от ___________ года № _____</w:t>
      </w:r>
    </w:p>
    <w:p w14:paraId="3069D856" w14:textId="77777777" w:rsidR="00F66899" w:rsidRDefault="00F6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9D365A" w14:textId="77777777" w:rsidR="00F66899" w:rsidRDefault="0015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53B161B" w14:textId="77777777" w:rsidR="00685506" w:rsidRDefault="00156EB8" w:rsidP="006855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85506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85506" w:rsidRPr="00F37D64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на территории Нижневартовского района</w:t>
      </w:r>
    </w:p>
    <w:p w14:paraId="16CBC382" w14:textId="77777777" w:rsidR="00F66899" w:rsidRDefault="00685506" w:rsidP="00685506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B8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22180076" w14:textId="77777777" w:rsidR="00F66899" w:rsidRDefault="00F66899">
      <w:pPr>
        <w:widowControl w:val="0"/>
        <w:jc w:val="both"/>
        <w:rPr>
          <w:sz w:val="28"/>
          <w:szCs w:val="28"/>
        </w:rPr>
      </w:pPr>
    </w:p>
    <w:p w14:paraId="0DD6651E" w14:textId="77777777" w:rsidR="00F66899" w:rsidRDefault="00156E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4F1F6DA" w14:textId="77777777" w:rsidR="00F66899" w:rsidRDefault="00F66899">
      <w:pPr>
        <w:pStyle w:val="ConsPlusNormal"/>
        <w:ind w:firstLine="540"/>
        <w:jc w:val="both"/>
      </w:pPr>
    </w:p>
    <w:p w14:paraId="019809ED" w14:textId="5BB64D64" w:rsidR="00F66899" w:rsidRDefault="00156EB8">
      <w:pPr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>1.1. Положение устанавливает порядок организации и осуществления муниципального</w:t>
      </w:r>
      <w:r w:rsidR="00DB2A3F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</w:t>
      </w:r>
      <w:r w:rsidR="00685506" w:rsidRPr="00F37D64">
        <w:rPr>
          <w:bCs/>
          <w:sz w:val="28"/>
          <w:szCs w:val="28"/>
        </w:rPr>
        <w:t>на автомобильн</w:t>
      </w:r>
      <w:r w:rsidR="00685506">
        <w:rPr>
          <w:bCs/>
          <w:sz w:val="28"/>
          <w:szCs w:val="28"/>
        </w:rPr>
        <w:t>ом транспорте, городском наземны</w:t>
      </w:r>
      <w:r w:rsidR="00685506" w:rsidRPr="00F37D64">
        <w:rPr>
          <w:bCs/>
          <w:sz w:val="28"/>
          <w:szCs w:val="28"/>
        </w:rPr>
        <w:t>м электрическом транспорте и в дорожном хозяйстве на территории Нижневартовского района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14:paraId="40C17EF9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248-ФЗ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5A30E0F0" w14:textId="45F9F10F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AF4E40">
        <w:rPr>
          <w:rFonts w:ascii="Times New Roman" w:hAnsi="Times New Roman" w:cs="Times New Roman"/>
          <w:sz w:val="28"/>
          <w:szCs w:val="28"/>
        </w:rPr>
        <w:t xml:space="preserve">администрация Нижневартовского района в лице уполномоченного органа </w:t>
      </w:r>
      <w:r w:rsidR="00AF4E40" w:rsidRPr="00AF4E40">
        <w:rPr>
          <w:rFonts w:ascii="Times New Roman" w:hAnsi="Times New Roman" w:cs="Times New Roman"/>
          <w:sz w:val="28"/>
          <w:szCs w:val="28"/>
        </w:rPr>
        <w:t xml:space="preserve">– </w:t>
      </w:r>
      <w:r w:rsidR="000354D8" w:rsidRPr="009E4CA2">
        <w:rPr>
          <w:rFonts w:ascii="Times New Roman" w:hAnsi="Times New Roman" w:cs="Times New Roman"/>
          <w:sz w:val="28"/>
          <w:szCs w:val="28"/>
        </w:rPr>
        <w:t>отдел</w:t>
      </w:r>
      <w:r w:rsidR="00AF4E40">
        <w:rPr>
          <w:rFonts w:ascii="Times New Roman" w:hAnsi="Times New Roman" w:cs="Times New Roman"/>
          <w:sz w:val="28"/>
          <w:szCs w:val="28"/>
        </w:rPr>
        <w:t>а</w:t>
      </w:r>
      <w:r w:rsidR="000354D8" w:rsidRPr="009E4CA2">
        <w:rPr>
          <w:rFonts w:ascii="Times New Roman" w:hAnsi="Times New Roman" w:cs="Times New Roman"/>
          <w:sz w:val="28"/>
          <w:szCs w:val="28"/>
        </w:rPr>
        <w:t xml:space="preserve"> транспорта и связи администрации Нижневартовского района</w:t>
      </w:r>
      <w:r w:rsidR="000354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20322B42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3FB2552C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377A5CCA" w14:textId="77777777" w:rsidR="00F66899" w:rsidRPr="00875D00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результаты деятельности граждан и организаций, в том числе </w:t>
      </w:r>
      <w:r w:rsidRPr="00875D00">
        <w:rPr>
          <w:rFonts w:ascii="Times New Roman" w:hAnsi="Times New Roman" w:cs="Times New Roman"/>
          <w:sz w:val="28"/>
          <w:szCs w:val="28"/>
        </w:rPr>
        <w:t>продукция (товары), работы и услуги, к которым предъявляются обязательные требования;</w:t>
      </w:r>
    </w:p>
    <w:p w14:paraId="6C46891F" w14:textId="74ECE3D5" w:rsidR="000354D8" w:rsidRPr="00875D00" w:rsidRDefault="00156EB8" w:rsidP="000354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D00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0354D8" w:rsidRPr="00875D00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автомобильные дороги местного значения и искусственные сооружения на них расположенные вне границ населенных пунктов в границах Нижневартовского района, к которым предъявляются обязательные требования.</w:t>
      </w:r>
    </w:p>
    <w:p w14:paraId="5AD45CD6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1FFA75C8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0354D8">
        <w:rPr>
          <w:rFonts w:ascii="Times New Roman" w:hAnsi="Times New Roman" w:cs="Times New Roman"/>
          <w:sz w:val="28"/>
          <w:szCs w:val="28"/>
        </w:rPr>
        <w:t>Нижневартовского района</w:t>
      </w:r>
      <w:r w:rsidR="000354D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информационно-телекоммуникационной сети «Интернет» (далее –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сеть «Интернет»);</w:t>
      </w:r>
    </w:p>
    <w:p w14:paraId="66852CAE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1E1003CD" w14:textId="5ECE5C44" w:rsidR="00692F4C" w:rsidRDefault="00156EB8" w:rsidP="00692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 Предметом муниципального контроля являются </w:t>
      </w:r>
      <w:r w:rsidR="00692F4C" w:rsidRPr="00E1156A">
        <w:rPr>
          <w:rFonts w:ascii="Times New Roman" w:hAnsi="Times New Roman" w:cs="Times New Roman"/>
          <w:sz w:val="28"/>
          <w:szCs w:val="28"/>
        </w:rPr>
        <w:t>соблюдение контролируемыми</w:t>
      </w:r>
      <w:r w:rsidR="00692F4C">
        <w:rPr>
          <w:rFonts w:ascii="Times New Roman" w:hAnsi="Times New Roman" w:cs="Times New Roman"/>
          <w:sz w:val="28"/>
          <w:szCs w:val="28"/>
        </w:rPr>
        <w:t xml:space="preserve"> лицами обязательных требований </w:t>
      </w:r>
      <w:r w:rsidR="00692F4C" w:rsidRPr="00324760">
        <w:rPr>
          <w:rFonts w:ascii="Times New Roman" w:hAnsi="Times New Roman" w:cs="Times New Roman"/>
          <w:sz w:val="28"/>
          <w:szCs w:val="28"/>
        </w:rPr>
        <w:t xml:space="preserve">в </w:t>
      </w:r>
      <w:r w:rsidR="00692F4C">
        <w:rPr>
          <w:rFonts w:ascii="Times New Roman" w:hAnsi="Times New Roman" w:cs="Times New Roman"/>
          <w:sz w:val="28"/>
          <w:szCs w:val="28"/>
        </w:rPr>
        <w:t>сфере</w:t>
      </w:r>
      <w:r w:rsidR="00692F4C" w:rsidRPr="00324760">
        <w:rPr>
          <w:rFonts w:ascii="Times New Roman" w:hAnsi="Times New Roman" w:cs="Times New Roman"/>
          <w:sz w:val="28"/>
          <w:szCs w:val="28"/>
        </w:rPr>
        <w:t xml:space="preserve"> автомобильных дорог и дорожной деятельности, установленных в отношении автомобильных дорог местного значения</w:t>
      </w:r>
      <w:r w:rsidR="00692F4C">
        <w:rPr>
          <w:rFonts w:ascii="Times New Roman" w:hAnsi="Times New Roman" w:cs="Times New Roman"/>
          <w:sz w:val="28"/>
          <w:szCs w:val="28"/>
        </w:rPr>
        <w:t>,</w:t>
      </w:r>
      <w:r w:rsidR="00692F4C" w:rsidRPr="00324760">
        <w:rPr>
          <w:rFonts w:ascii="Times New Roman" w:hAnsi="Times New Roman" w:cs="Times New Roman"/>
          <w:sz w:val="28"/>
          <w:szCs w:val="28"/>
        </w:rPr>
        <w:t xml:space="preserve"> </w:t>
      </w:r>
      <w:r w:rsidR="00692F4C">
        <w:rPr>
          <w:rFonts w:ascii="Times New Roman" w:hAnsi="Times New Roman" w:cs="Times New Roman"/>
          <w:sz w:val="28"/>
          <w:szCs w:val="28"/>
        </w:rPr>
        <w:t xml:space="preserve">расположенных вне границ населенных пунктов в границах Нижневартовского района, </w:t>
      </w:r>
      <w:r w:rsidR="00692F4C" w:rsidRPr="00E1156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692F4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92F4C" w:rsidRPr="0089727C">
        <w:rPr>
          <w:rFonts w:ascii="Times New Roman" w:hAnsi="Times New Roman" w:cs="Times New Roman"/>
          <w:sz w:val="28"/>
          <w:szCs w:val="28"/>
        </w:rPr>
        <w:t>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92F4C" w:rsidRPr="00E1156A">
        <w:rPr>
          <w:rFonts w:ascii="Times New Roman" w:hAnsi="Times New Roman" w:cs="Times New Roman"/>
          <w:sz w:val="28"/>
          <w:szCs w:val="28"/>
        </w:rPr>
        <w:t xml:space="preserve"> и иными принимаемыми</w:t>
      </w:r>
      <w:r w:rsidR="00692F4C">
        <w:rPr>
          <w:rFonts w:ascii="Times New Roman" w:hAnsi="Times New Roman" w:cs="Times New Roman"/>
          <w:sz w:val="28"/>
          <w:szCs w:val="28"/>
        </w:rPr>
        <w:t xml:space="preserve"> </w:t>
      </w:r>
      <w:r w:rsidR="00692F4C" w:rsidRPr="00E1156A">
        <w:rPr>
          <w:rFonts w:ascii="Times New Roman" w:hAnsi="Times New Roman" w:cs="Times New Roman"/>
          <w:sz w:val="28"/>
          <w:szCs w:val="28"/>
        </w:rPr>
        <w:t>в соответствии с ним</w:t>
      </w:r>
      <w:r w:rsidR="00692F4C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</w:t>
      </w:r>
      <w:r w:rsidR="00692F4C" w:rsidRPr="00324760">
        <w:rPr>
          <w:rFonts w:ascii="Times New Roman" w:hAnsi="Times New Roman" w:cs="Times New Roman"/>
          <w:sz w:val="28"/>
          <w:szCs w:val="28"/>
        </w:rPr>
        <w:t xml:space="preserve"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</w:r>
      <w:r w:rsidR="00692F4C">
        <w:rPr>
          <w:rFonts w:ascii="Times New Roman" w:hAnsi="Times New Roman" w:cs="Times New Roman"/>
          <w:sz w:val="28"/>
          <w:szCs w:val="28"/>
        </w:rPr>
        <w:t>сохранности автомобильных дорог.</w:t>
      </w:r>
      <w:r w:rsidR="00AF4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68C46" w14:textId="4263BA6B" w:rsidR="00AF4E40" w:rsidRPr="00324760" w:rsidRDefault="00AF4E40" w:rsidP="00AF4E4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также является исполнение решений, принимаемых по результатам контрольных мероприятий.</w:t>
      </w:r>
    </w:p>
    <w:p w14:paraId="676E9B39" w14:textId="77777777" w:rsidR="00F66899" w:rsidRDefault="00156EB8" w:rsidP="00692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14:paraId="1945CC0D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14:paraId="25B1C93E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14:paraId="3082240B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AD8FA5" w14:textId="3D9F6AB7" w:rsidR="00F66899" w:rsidRDefault="00156EB8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9D47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C6C51A9" w14:textId="77777777" w:rsidR="00F81DE7" w:rsidRPr="00882246" w:rsidRDefault="00F81DE7" w:rsidP="00F8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24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4" w:name="_Hlk198312604"/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bookmarkEnd w:id="4"/>
      <w:r>
        <w:rPr>
          <w:rFonts w:ascii="Times New Roman" w:hAnsi="Times New Roman" w:cs="Times New Roman"/>
          <w:sz w:val="28"/>
          <w:szCs w:val="28"/>
        </w:rPr>
        <w:t>транспорта и связи администрации Нижневартовского района</w:t>
      </w:r>
      <w:r w:rsidRPr="00882246">
        <w:rPr>
          <w:rFonts w:ascii="Times New Roman" w:hAnsi="Times New Roman" w:cs="Times New Roman"/>
          <w:sz w:val="28"/>
          <w:szCs w:val="28"/>
        </w:rPr>
        <w:t>;</w:t>
      </w:r>
    </w:p>
    <w:p w14:paraId="02857406" w14:textId="279C873A" w:rsidR="00F81DE7" w:rsidRDefault="00F81DE7" w:rsidP="00F8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24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5" w:name="_Hlk198312622"/>
      <w:r>
        <w:rPr>
          <w:rFonts w:ascii="Times New Roman" w:hAnsi="Times New Roman" w:cs="Times New Roman"/>
          <w:sz w:val="28"/>
          <w:szCs w:val="28"/>
        </w:rPr>
        <w:t xml:space="preserve">специалист-эксперт отдела </w:t>
      </w:r>
      <w:bookmarkEnd w:id="5"/>
      <w:r>
        <w:rPr>
          <w:rFonts w:ascii="Times New Roman" w:hAnsi="Times New Roman" w:cs="Times New Roman"/>
          <w:sz w:val="28"/>
          <w:szCs w:val="28"/>
        </w:rPr>
        <w:t>транспорта и связи администрации Нижневартовского района</w:t>
      </w:r>
      <w:r w:rsidR="00AF4E40">
        <w:rPr>
          <w:rFonts w:ascii="Times New Roman" w:hAnsi="Times New Roman" w:cs="Times New Roman"/>
          <w:sz w:val="28"/>
          <w:szCs w:val="28"/>
        </w:rPr>
        <w:t>;</w:t>
      </w:r>
    </w:p>
    <w:p w14:paraId="24357382" w14:textId="5F6970C5" w:rsidR="00AF4E40" w:rsidRPr="00882246" w:rsidRDefault="00AF4E40" w:rsidP="00F8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ведущий специалист </w:t>
      </w:r>
      <w:r w:rsidRPr="00AF4E40">
        <w:rPr>
          <w:rFonts w:ascii="Times New Roman" w:hAnsi="Times New Roman" w:cs="Times New Roman"/>
          <w:sz w:val="28"/>
          <w:szCs w:val="28"/>
        </w:rPr>
        <w:t>отдела транспорта и связи администрации Нижневартовского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C0C36D" w14:textId="77777777" w:rsidR="00F81DE7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>1.9</w:t>
      </w:r>
      <w:r w:rsidRPr="00875D00">
        <w:rPr>
          <w:rFonts w:ascii="Times New Roman" w:hAnsi="Times New Roman" w:cs="Times New Roman"/>
          <w:sz w:val="28"/>
          <w:szCs w:val="28"/>
        </w:rPr>
        <w:t xml:space="preserve">. Принятие решений о проведении контрольных мероприятий осуществляет </w:t>
      </w:r>
      <w:r w:rsidR="00F81DE7" w:rsidRPr="00875D00">
        <w:rPr>
          <w:rFonts w:ascii="Times New Roman" w:hAnsi="Times New Roman" w:cs="Times New Roman"/>
          <w:sz w:val="28"/>
          <w:szCs w:val="28"/>
        </w:rPr>
        <w:t>глава Нижневартовского района.</w:t>
      </w:r>
    </w:p>
    <w:p w14:paraId="0215FDC0" w14:textId="77777777" w:rsidR="00F66899" w:rsidRDefault="0015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B46E5E" w14:textId="77777777" w:rsidR="00F66899" w:rsidRDefault="00156EB8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2B971C43" w14:textId="77777777" w:rsidR="00F66899" w:rsidRDefault="00F668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401CB" w14:textId="77777777" w:rsidR="00F66899" w:rsidRPr="006071F7" w:rsidRDefault="00156EB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6071F7">
        <w:rPr>
          <w:sz w:val="28"/>
          <w:szCs w:val="28"/>
        </w:rPr>
        <w:t>2.1. </w:t>
      </w:r>
      <w:r w:rsidRPr="006071F7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</w:t>
      </w:r>
      <w:r w:rsidRPr="006071F7">
        <w:rPr>
          <w:rFonts w:eastAsia="Calibri"/>
          <w:sz w:val="28"/>
          <w:szCs w:val="28"/>
          <w:lang w:eastAsia="en-US"/>
        </w:rPr>
        <w:lastRenderedPageBreak/>
        <w:t>содержание (в том числе объем проверяемых обязательных требований), интенсивность и результаты.</w:t>
      </w:r>
    </w:p>
    <w:p w14:paraId="03659F38" w14:textId="77777777" w:rsidR="00F66899" w:rsidRPr="00875D00" w:rsidRDefault="00156EB8">
      <w:pPr>
        <w:widowControl w:val="0"/>
        <w:ind w:firstLine="720"/>
        <w:jc w:val="both"/>
        <w:rPr>
          <w:sz w:val="28"/>
          <w:szCs w:val="28"/>
        </w:rPr>
      </w:pPr>
      <w:r w:rsidRPr="006071F7">
        <w:rPr>
          <w:rFonts w:eastAsia="Calibri"/>
          <w:sz w:val="28"/>
          <w:szCs w:val="28"/>
          <w:lang w:eastAsia="en-US"/>
        </w:rPr>
        <w:t xml:space="preserve">2.2. </w:t>
      </w:r>
      <w:r w:rsidRPr="006071F7"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</w:t>
      </w:r>
      <w:proofErr w:type="gramStart"/>
      <w:r w:rsidRPr="006071F7">
        <w:rPr>
          <w:sz w:val="28"/>
          <w:szCs w:val="28"/>
        </w:rPr>
        <w:t xml:space="preserve">   (</w:t>
      </w:r>
      <w:proofErr w:type="gramEnd"/>
      <w:r w:rsidRPr="006071F7">
        <w:rPr>
          <w:sz w:val="28"/>
          <w:szCs w:val="28"/>
        </w:rPr>
        <w:t xml:space="preserve">далее – индикаторы риска) осуществляются контрольным органом в </w:t>
      </w:r>
      <w:r w:rsidRPr="00875D00">
        <w:rPr>
          <w:sz w:val="28"/>
          <w:szCs w:val="28"/>
        </w:rPr>
        <w:t>соответствии с главой 5 Федерального закона № 248-ФЗ.</w:t>
      </w:r>
    </w:p>
    <w:p w14:paraId="6C99CBFB" w14:textId="1970E3F5" w:rsidR="00F66899" w:rsidRPr="00875D00" w:rsidRDefault="00156EB8">
      <w:pPr>
        <w:ind w:firstLine="72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 xml:space="preserve">2.3. Объекты контроля подлежат отнесению к категориям </w:t>
      </w:r>
      <w:r w:rsidR="006071F7" w:rsidRPr="00875D00">
        <w:rPr>
          <w:sz w:val="28"/>
          <w:szCs w:val="28"/>
        </w:rPr>
        <w:t>среднего, умеренного и низкого риска</w:t>
      </w:r>
      <w:r w:rsidRPr="00875D00">
        <w:rPr>
          <w:sz w:val="28"/>
          <w:szCs w:val="28"/>
        </w:rPr>
        <w:t xml:space="preserve"> 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63335591" w14:textId="77777777" w:rsidR="00F66899" w:rsidRPr="0018480B" w:rsidRDefault="00156EB8">
      <w:pPr>
        <w:ind w:firstLine="720"/>
        <w:jc w:val="both"/>
        <w:rPr>
          <w:sz w:val="28"/>
          <w:szCs w:val="28"/>
        </w:rPr>
      </w:pPr>
      <w:r w:rsidRPr="0018480B">
        <w:rPr>
          <w:sz w:val="28"/>
          <w:szCs w:val="28"/>
        </w:rPr>
        <w:t>2.4.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03D3DF16" w14:textId="33EFD44F" w:rsidR="00F66899" w:rsidRPr="0018480B" w:rsidRDefault="00156EB8">
      <w:pPr>
        <w:widowControl w:val="0"/>
        <w:jc w:val="both"/>
        <w:rPr>
          <w:sz w:val="28"/>
          <w:szCs w:val="28"/>
        </w:rPr>
      </w:pPr>
      <w:r w:rsidRPr="0018480B">
        <w:rPr>
          <w:i/>
          <w:sz w:val="24"/>
          <w:szCs w:val="24"/>
        </w:rPr>
        <w:tab/>
      </w:r>
      <w:r w:rsidRPr="0018480B">
        <w:rPr>
          <w:sz w:val="28"/>
          <w:szCs w:val="28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6F9B1049" w14:textId="77777777" w:rsidR="000F62A0" w:rsidRPr="000F62A0" w:rsidRDefault="00156EB8" w:rsidP="00F629B1">
      <w:pPr>
        <w:widowControl w:val="0"/>
        <w:jc w:val="both"/>
        <w:rPr>
          <w:bCs/>
          <w:color w:val="000000" w:themeColor="text1"/>
          <w:sz w:val="28"/>
          <w:szCs w:val="28"/>
        </w:rPr>
      </w:pPr>
      <w:r w:rsidRPr="0018480B">
        <w:rPr>
          <w:color w:val="000000" w:themeColor="text1"/>
          <w:sz w:val="28"/>
          <w:szCs w:val="28"/>
        </w:rPr>
        <w:tab/>
        <w:t xml:space="preserve">2.6. </w:t>
      </w:r>
      <w:r w:rsidR="00F629B1" w:rsidRPr="0018480B">
        <w:rPr>
          <w:bCs/>
          <w:color w:val="000000" w:themeColor="text1"/>
          <w:sz w:val="28"/>
          <w:szCs w:val="28"/>
        </w:rPr>
        <w:t>В целях оценки</w:t>
      </w:r>
      <w:r w:rsidR="00F629B1" w:rsidRPr="000F62A0">
        <w:rPr>
          <w:bCs/>
          <w:color w:val="000000" w:themeColor="text1"/>
          <w:sz w:val="28"/>
          <w:szCs w:val="28"/>
        </w:rPr>
        <w:t xml:space="preserve"> риска причинения вреда (ущерба) при принятии решения о проведении и выборе вида внепланового конт</w:t>
      </w:r>
      <w:r w:rsidR="000F62A0" w:rsidRPr="000F62A0">
        <w:rPr>
          <w:bCs/>
          <w:color w:val="000000" w:themeColor="text1"/>
          <w:sz w:val="28"/>
          <w:szCs w:val="28"/>
        </w:rPr>
        <w:t>рольного мероприятия применяет</w:t>
      </w:r>
      <w:r w:rsidR="00F629B1" w:rsidRPr="000F62A0">
        <w:rPr>
          <w:bCs/>
          <w:color w:val="000000" w:themeColor="text1"/>
          <w:sz w:val="28"/>
          <w:szCs w:val="28"/>
        </w:rPr>
        <w:t xml:space="preserve"> индикатор риска</w:t>
      </w:r>
      <w:r w:rsidR="000F62A0" w:rsidRPr="000F62A0">
        <w:rPr>
          <w:bCs/>
          <w:color w:val="000000" w:themeColor="text1"/>
          <w:sz w:val="28"/>
          <w:szCs w:val="28"/>
        </w:rPr>
        <w:t xml:space="preserve"> в соответствии с приложением 1 к Положению.</w:t>
      </w:r>
    </w:p>
    <w:p w14:paraId="39F62FEF" w14:textId="77777777" w:rsidR="00F66899" w:rsidRPr="00DF4A16" w:rsidRDefault="00156EB8">
      <w:pPr>
        <w:widowControl w:val="0"/>
        <w:jc w:val="both"/>
        <w:rPr>
          <w:bCs/>
          <w:i/>
          <w:color w:val="000000"/>
          <w:sz w:val="24"/>
          <w:szCs w:val="24"/>
        </w:rPr>
      </w:pPr>
      <w:r w:rsidRPr="00DF4A16">
        <w:rPr>
          <w:sz w:val="28"/>
          <w:szCs w:val="28"/>
        </w:rPr>
        <w:tab/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3499B665" w14:textId="77777777" w:rsidR="00F66899" w:rsidRPr="00DF4A16" w:rsidRDefault="00156EB8">
      <w:pPr>
        <w:widowControl w:val="0"/>
        <w:jc w:val="both"/>
        <w:rPr>
          <w:sz w:val="28"/>
          <w:szCs w:val="28"/>
        </w:rPr>
      </w:pPr>
      <w:r w:rsidRPr="00DF4A16">
        <w:rPr>
          <w:sz w:val="28"/>
          <w:szCs w:val="28"/>
        </w:rPr>
        <w:tab/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14:paraId="07F720FA" w14:textId="77777777" w:rsidR="00F66899" w:rsidRPr="00DF4A16" w:rsidRDefault="00156EB8">
      <w:pPr>
        <w:widowControl w:val="0"/>
        <w:jc w:val="both"/>
        <w:rPr>
          <w:sz w:val="28"/>
          <w:szCs w:val="28"/>
        </w:rPr>
      </w:pPr>
      <w:r w:rsidRPr="00DF4A16"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2EB8D9F5" w14:textId="77777777" w:rsidR="00F66899" w:rsidRPr="00DF4A16" w:rsidRDefault="00156EB8">
      <w:pPr>
        <w:widowControl w:val="0"/>
        <w:jc w:val="both"/>
        <w:rPr>
          <w:sz w:val="28"/>
          <w:szCs w:val="28"/>
        </w:rPr>
      </w:pPr>
      <w:r w:rsidRPr="00DF4A16"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48E5C42" w14:textId="77777777" w:rsidR="00F66899" w:rsidRPr="00DF4A16" w:rsidRDefault="00156EB8">
      <w:pPr>
        <w:widowControl w:val="0"/>
        <w:jc w:val="both"/>
        <w:rPr>
          <w:sz w:val="28"/>
          <w:szCs w:val="28"/>
        </w:rPr>
      </w:pPr>
      <w:r w:rsidRPr="00DF4A16">
        <w:rPr>
          <w:sz w:val="28"/>
          <w:szCs w:val="28"/>
        </w:rPr>
        <w:lastRenderedPageBreak/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6475F1B1" w14:textId="77777777" w:rsidR="00F66899" w:rsidRDefault="00156EB8">
      <w:pPr>
        <w:widowControl w:val="0"/>
        <w:ind w:firstLine="720"/>
        <w:jc w:val="both"/>
      </w:pPr>
      <w:r w:rsidRPr="00DF4A16">
        <w:rPr>
          <w:sz w:val="28"/>
          <w:szCs w:val="28"/>
        </w:rPr>
        <w:t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1BC60977" w14:textId="1C6DDF96" w:rsidR="00F66899" w:rsidRDefault="00F66899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3E27493F" w14:textId="77777777" w:rsidR="006F4197" w:rsidRDefault="006F4197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1765DEDE" w14:textId="77777777" w:rsidR="00F66899" w:rsidRDefault="00F66899">
      <w:pPr>
        <w:widowControl w:val="0"/>
        <w:jc w:val="both"/>
        <w:rPr>
          <w:strike/>
        </w:rPr>
      </w:pPr>
    </w:p>
    <w:p w14:paraId="3A23ACD0" w14:textId="0431C1DE" w:rsidR="00F66899" w:rsidRDefault="00156EB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03E71C2C" w14:textId="77777777" w:rsidR="006F4197" w:rsidRDefault="006F4197">
      <w:pPr>
        <w:widowControl w:val="0"/>
        <w:jc w:val="center"/>
        <w:rPr>
          <w:b/>
          <w:sz w:val="28"/>
          <w:szCs w:val="28"/>
        </w:rPr>
      </w:pPr>
    </w:p>
    <w:p w14:paraId="05A969F4" w14:textId="77777777" w:rsidR="00F66899" w:rsidRDefault="00F66899">
      <w:pPr>
        <w:widowControl w:val="0"/>
        <w:jc w:val="center"/>
        <w:rPr>
          <w:b/>
          <w:sz w:val="28"/>
          <w:szCs w:val="28"/>
        </w:rPr>
      </w:pPr>
    </w:p>
    <w:p w14:paraId="4F526691" w14:textId="6C354EE5" w:rsidR="00F66899" w:rsidRPr="00203036" w:rsidRDefault="00156EB8">
      <w:pPr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  <w:t xml:space="preserve">3.1. Профилактические мероприятия осуществляются на основании программы профилактики рисков причинения вреда (ущерба) охраняемым </w:t>
      </w:r>
      <w:r w:rsidRPr="00875D00">
        <w:rPr>
          <w:sz w:val="28"/>
          <w:szCs w:val="28"/>
        </w:rPr>
        <w:t xml:space="preserve">законом ценностям (далее – Программа профилактики), утвержденной </w:t>
      </w:r>
      <w:r w:rsidR="009D4794" w:rsidRPr="00875D00">
        <w:rPr>
          <w:sz w:val="28"/>
          <w:szCs w:val="28"/>
        </w:rPr>
        <w:t>распоряжением администрации Нижневартовского района</w:t>
      </w:r>
      <w:r w:rsidRPr="00875D00">
        <w:rPr>
          <w:sz w:val="28"/>
          <w:szCs w:val="28"/>
        </w:rPr>
        <w:t xml:space="preserve">, </w:t>
      </w:r>
      <w:r w:rsidR="00DB2A3F">
        <w:rPr>
          <w:sz w:val="28"/>
          <w:szCs w:val="28"/>
        </w:rPr>
        <w:t>размещенной на официальном сайте администрации Нижневартовского района в сети «Интернет».</w:t>
      </w:r>
    </w:p>
    <w:p w14:paraId="2735B9F8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32C2B25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080124A" w14:textId="77777777" w:rsidR="00F66899" w:rsidRDefault="00156EB8">
      <w:pPr>
        <w:jc w:val="both"/>
        <w:rPr>
          <w:rFonts w:ascii="Verdana" w:hAnsi="Verdana"/>
          <w:sz w:val="24"/>
          <w:szCs w:val="24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2C4A97A5" w14:textId="77777777" w:rsidR="00F66899" w:rsidRDefault="00156EB8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44A86AF6" w14:textId="77777777" w:rsidR="00F66899" w:rsidRDefault="00156EB8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0C1C26ED" w14:textId="77777777" w:rsidR="00F66899" w:rsidRDefault="00156EB8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2F0E177C" w14:textId="77777777" w:rsidR="00F66899" w:rsidRDefault="00156EB8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4AA7AB2A" w14:textId="77777777" w:rsidR="00F66899" w:rsidRDefault="00156EB8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sz w:val="24"/>
          <w:szCs w:val="24"/>
          <w:highlight w:val="white"/>
        </w:rPr>
        <w:t>.</w:t>
      </w:r>
    </w:p>
    <w:p w14:paraId="1D5E502A" w14:textId="77777777" w:rsidR="00F66899" w:rsidRDefault="00156EB8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="00F629B1" w:rsidRPr="00937CD4">
        <w:rPr>
          <w:sz w:val="28"/>
          <w:szCs w:val="28"/>
        </w:rPr>
        <w:t>не позднее</w:t>
      </w:r>
      <w:r w:rsidR="00F629B1">
        <w:rPr>
          <w:sz w:val="28"/>
          <w:szCs w:val="28"/>
        </w:rPr>
        <w:t xml:space="preserve"> 5 </w:t>
      </w:r>
      <w:r w:rsidR="00F629B1" w:rsidRPr="00937CD4">
        <w:rPr>
          <w:sz w:val="28"/>
          <w:szCs w:val="28"/>
        </w:rPr>
        <w:t>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14:paraId="46360FEF" w14:textId="60B6821E" w:rsidR="00F66899" w:rsidRDefault="00156EB8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</w:r>
      <w:r w:rsidRPr="009D4794">
        <w:rPr>
          <w:sz w:val="28"/>
          <w:szCs w:val="28"/>
        </w:rPr>
        <w:t xml:space="preserve">вреда (ущерба) охраняемым законом ценностям, в срок, не превышающий </w:t>
      </w:r>
      <w:r w:rsidR="00126C55" w:rsidRPr="009D4794">
        <w:rPr>
          <w:sz w:val="28"/>
          <w:szCs w:val="28"/>
        </w:rPr>
        <w:t xml:space="preserve">10 рабочих дней со дня их </w:t>
      </w:r>
      <w:r w:rsidR="00126C55" w:rsidRPr="00126C55">
        <w:rPr>
          <w:sz w:val="28"/>
          <w:szCs w:val="28"/>
          <w:highlight w:val="white"/>
        </w:rPr>
        <w:t>получения</w:t>
      </w:r>
      <w:r>
        <w:rPr>
          <w:i/>
          <w:sz w:val="24"/>
          <w:szCs w:val="24"/>
          <w:highlight w:val="white"/>
        </w:rPr>
        <w:t xml:space="preserve"> </w:t>
      </w:r>
      <w:r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="00126C55">
        <w:rPr>
          <w:i/>
          <w:sz w:val="24"/>
          <w:szCs w:val="24"/>
        </w:rPr>
        <w:t>.</w:t>
      </w:r>
    </w:p>
    <w:p w14:paraId="230E11E7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6DD188BB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1A776885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71F17015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5665D78E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1C0B3B3B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75EBF556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782FD934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5EAC8E8F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1CE5E8BB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3B1E0D2C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AEC3684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2F41E27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126C55" w:rsidRPr="00126C55">
        <w:rPr>
          <w:sz w:val="28"/>
          <w:szCs w:val="28"/>
        </w:rPr>
        <w:t>628616, г. Нижневартовск, ул. 60 лет Октября, 14</w:t>
      </w:r>
      <w:r>
        <w:rPr>
          <w:sz w:val="24"/>
          <w:szCs w:val="24"/>
        </w:rPr>
        <w:t>;</w:t>
      </w:r>
    </w:p>
    <w:p w14:paraId="0A357A7D" w14:textId="1768735D" w:rsidR="00F66899" w:rsidRDefault="00156EB8">
      <w:pPr>
        <w:widowControl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9D4794">
        <w:rPr>
          <w:sz w:val="28"/>
          <w:szCs w:val="28"/>
        </w:rPr>
        <w:t xml:space="preserve">посредством </w:t>
      </w:r>
      <w:r w:rsidR="009D4794" w:rsidRPr="009D4794">
        <w:rPr>
          <w:sz w:val="28"/>
          <w:szCs w:val="28"/>
        </w:rPr>
        <w:t>единого портала государственных и муниципальных услуг (функций)</w:t>
      </w:r>
      <w:r w:rsidR="009D4794">
        <w:rPr>
          <w:sz w:val="28"/>
          <w:szCs w:val="28"/>
        </w:rPr>
        <w:t>.</w:t>
      </w:r>
    </w:p>
    <w:p w14:paraId="40A8C95A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lastRenderedPageBreak/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26416786" w14:textId="77777777" w:rsidR="00F66899" w:rsidRDefault="00156EB8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126C55">
        <w:rPr>
          <w:sz w:val="28"/>
          <w:szCs w:val="28"/>
          <w:highlight w:val="white"/>
        </w:rPr>
        <w:t>3 рабочих дней с даты принятия такого решения;</w:t>
      </w:r>
    </w:p>
    <w:p w14:paraId="362D53C0" w14:textId="0DB08F23" w:rsidR="00F66899" w:rsidRPr="00126C55" w:rsidRDefault="00156EB8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126C55">
        <w:rPr>
          <w:sz w:val="28"/>
          <w:szCs w:val="28"/>
          <w:highlight w:val="white"/>
        </w:rPr>
        <w:t>3 рабочих дн</w:t>
      </w:r>
      <w:r w:rsidR="00C32CC0">
        <w:rPr>
          <w:sz w:val="28"/>
          <w:szCs w:val="28"/>
          <w:highlight w:val="white"/>
        </w:rPr>
        <w:t>ей</w:t>
      </w:r>
      <w:r w:rsidRPr="00126C55">
        <w:rPr>
          <w:sz w:val="28"/>
          <w:szCs w:val="28"/>
          <w:highlight w:val="white"/>
        </w:rPr>
        <w:t xml:space="preserve"> с даты принятия такого решения.</w:t>
      </w:r>
    </w:p>
    <w:p w14:paraId="03F2BEF3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</w:t>
      </w:r>
      <w:r w:rsidR="00126C55">
        <w:rPr>
          <w:i/>
          <w:sz w:val="28"/>
          <w:szCs w:val="28"/>
        </w:rPr>
        <w:t>.</w:t>
      </w:r>
    </w:p>
    <w:p w14:paraId="12942DB9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9AAC395" w14:textId="77777777" w:rsidR="00F66899" w:rsidRPr="00875D00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</w:t>
      </w:r>
      <w:r w:rsidRPr="00875D00">
        <w:rPr>
          <w:sz w:val="28"/>
          <w:szCs w:val="28"/>
        </w:rPr>
        <w:t>проведения профилактических мероприятий, контрольных мероприятий.</w:t>
      </w:r>
    </w:p>
    <w:p w14:paraId="071E1FDF" w14:textId="77777777" w:rsidR="00F66899" w:rsidRPr="00875D00" w:rsidRDefault="00156EB8">
      <w:pPr>
        <w:widowControl w:val="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ab/>
        <w:t>Время консультирования не должно превышать 15 минут.</w:t>
      </w:r>
    </w:p>
    <w:p w14:paraId="29B96157" w14:textId="587D466A" w:rsidR="00F66899" w:rsidRDefault="00156EB8">
      <w:pPr>
        <w:widowControl w:val="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ab/>
        <w:t xml:space="preserve">Личный прием граждан проводится руководителем или </w:t>
      </w:r>
      <w:r w:rsidR="00C32CC0" w:rsidRPr="00875D00">
        <w:rPr>
          <w:sz w:val="28"/>
          <w:szCs w:val="28"/>
        </w:rPr>
        <w:t>лицом, исполняющим обязанности руководителя контрольного органа.</w:t>
      </w:r>
      <w:r>
        <w:rPr>
          <w:sz w:val="28"/>
          <w:szCs w:val="28"/>
        </w:rPr>
        <w:t xml:space="preserve">  </w:t>
      </w:r>
    </w:p>
    <w:p w14:paraId="47D80A57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46118D3D" w14:textId="77777777" w:rsidR="00126C55" w:rsidRPr="006F06A1" w:rsidRDefault="00156EB8" w:rsidP="00126C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6C55" w:rsidRPr="006F06A1">
        <w:rPr>
          <w:sz w:val="28"/>
          <w:szCs w:val="28"/>
        </w:rPr>
        <w:t>Консультирование осуществляется по следующим вопросам:</w:t>
      </w:r>
    </w:p>
    <w:p w14:paraId="2A642AA3" w14:textId="77777777" w:rsidR="00126C55" w:rsidRPr="006F06A1" w:rsidRDefault="00126C55" w:rsidP="00126C55">
      <w:pPr>
        <w:widowControl w:val="0"/>
        <w:ind w:firstLine="709"/>
        <w:jc w:val="both"/>
        <w:rPr>
          <w:sz w:val="28"/>
          <w:szCs w:val="28"/>
        </w:rPr>
      </w:pPr>
      <w:r w:rsidRPr="006F06A1">
        <w:rPr>
          <w:sz w:val="28"/>
          <w:szCs w:val="28"/>
        </w:rPr>
        <w:t>1) организация и осуществление муниципального контроля;</w:t>
      </w:r>
    </w:p>
    <w:p w14:paraId="5FC48202" w14:textId="77777777" w:rsidR="00126C55" w:rsidRPr="006F06A1" w:rsidRDefault="00126C55" w:rsidP="00126C55">
      <w:pPr>
        <w:widowControl w:val="0"/>
        <w:ind w:firstLine="709"/>
        <w:jc w:val="both"/>
        <w:rPr>
          <w:sz w:val="28"/>
          <w:szCs w:val="28"/>
        </w:rPr>
      </w:pPr>
      <w:r w:rsidRPr="006F06A1">
        <w:rPr>
          <w:sz w:val="28"/>
          <w:szCs w:val="28"/>
        </w:rPr>
        <w:t>2) порядок осуществления контрольных мероприятий, установленных настоящим положением;</w:t>
      </w:r>
    </w:p>
    <w:p w14:paraId="10BC7BEB" w14:textId="77777777" w:rsidR="00126C55" w:rsidRPr="006F06A1" w:rsidRDefault="00126C55" w:rsidP="00126C55">
      <w:pPr>
        <w:widowControl w:val="0"/>
        <w:ind w:firstLine="709"/>
        <w:jc w:val="both"/>
        <w:rPr>
          <w:sz w:val="28"/>
          <w:szCs w:val="28"/>
        </w:rPr>
      </w:pPr>
      <w:r w:rsidRPr="006F06A1">
        <w:rPr>
          <w:sz w:val="28"/>
          <w:szCs w:val="28"/>
        </w:rPr>
        <w:t>3) обязательные требования.</w:t>
      </w:r>
    </w:p>
    <w:p w14:paraId="29EA9D25" w14:textId="77777777" w:rsidR="00F66899" w:rsidRDefault="00156EB8" w:rsidP="00126C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289B65D1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6C9DC071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7AEC8DC2" w14:textId="7777777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0073C18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0993EDC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20D451A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3220E5B7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33196D35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717F47EB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3AF6EF05" w14:textId="77777777" w:rsidR="00F66899" w:rsidRDefault="00156EB8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</w:t>
      </w:r>
      <w:r w:rsidR="00126C55">
        <w:rPr>
          <w:sz w:val="28"/>
          <w:szCs w:val="28"/>
        </w:rPr>
        <w:t>».</w:t>
      </w:r>
    </w:p>
    <w:p w14:paraId="2E3C54FB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B94E392" w14:textId="4DF23377" w:rsidR="00F66899" w:rsidRPr="00171CDF" w:rsidRDefault="00156EB8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C32CC0">
        <w:rPr>
          <w:sz w:val="28"/>
          <w:szCs w:val="28"/>
        </w:rPr>
        <w:t xml:space="preserve"> </w:t>
      </w:r>
      <w:r w:rsidR="00C32CC0" w:rsidRPr="00C32CC0">
        <w:rPr>
          <w:sz w:val="28"/>
          <w:szCs w:val="28"/>
        </w:rPr>
        <w:t xml:space="preserve">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</w:t>
      </w:r>
      <w:r w:rsidR="00C32CC0" w:rsidRPr="00171CDF">
        <w:rPr>
          <w:sz w:val="28"/>
          <w:szCs w:val="28"/>
        </w:rPr>
        <w:t>муниципальным учреждением).</w:t>
      </w:r>
    </w:p>
    <w:p w14:paraId="79EB2F54" w14:textId="77777777" w:rsidR="00F66899" w:rsidRPr="00171CDF" w:rsidRDefault="00156EB8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171CDF">
        <w:rPr>
          <w:sz w:val="28"/>
          <w:szCs w:val="28"/>
        </w:rPr>
        <w:t xml:space="preserve">Обязательный профилактический визит проводится в </w:t>
      </w:r>
      <w:r w:rsidRPr="00171CDF">
        <w:rPr>
          <w:color w:val="000000"/>
          <w:sz w:val="28"/>
          <w:szCs w:val="28"/>
        </w:rPr>
        <w:t xml:space="preserve">порядке </w:t>
      </w:r>
      <w:r w:rsidRPr="00171CDF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171CDF">
        <w:rPr>
          <w:sz w:val="28"/>
          <w:szCs w:val="28"/>
        </w:rPr>
        <w:t xml:space="preserve"> Федерального закона </w:t>
      </w:r>
      <w:r w:rsidRPr="00AF7EF9">
        <w:rPr>
          <w:sz w:val="28"/>
          <w:szCs w:val="28"/>
          <w:highlight w:val="yellow"/>
        </w:rPr>
        <w:br/>
      </w:r>
      <w:r w:rsidRPr="00171CDF">
        <w:rPr>
          <w:color w:val="000000" w:themeColor="text1"/>
          <w:sz w:val="28"/>
          <w:szCs w:val="28"/>
        </w:rPr>
        <w:t>№ 248-ФЗ.</w:t>
      </w:r>
    </w:p>
    <w:p w14:paraId="4E839ACE" w14:textId="77777777" w:rsidR="00F66899" w:rsidRPr="00171CDF" w:rsidRDefault="00156EB8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171CDF">
        <w:rPr>
          <w:color w:val="000000" w:themeColor="text1"/>
          <w:sz w:val="28"/>
          <w:szCs w:val="28"/>
        </w:rPr>
        <w:lastRenderedPageBreak/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294AD670" w14:textId="77777777" w:rsidR="00171CDF" w:rsidRPr="00171CDF" w:rsidRDefault="00171CDF" w:rsidP="00171CDF">
      <w:pPr>
        <w:widowControl w:val="0"/>
        <w:ind w:firstLine="720"/>
        <w:jc w:val="both"/>
        <w:rPr>
          <w:sz w:val="28"/>
          <w:szCs w:val="24"/>
        </w:rPr>
      </w:pPr>
      <w:r w:rsidRPr="00171CDF">
        <w:rPr>
          <w:sz w:val="28"/>
          <w:szCs w:val="24"/>
        </w:rPr>
        <w:t>Периодичность проведения обязательных профилактических визитов составляет:</w:t>
      </w:r>
    </w:p>
    <w:p w14:paraId="37113E36" w14:textId="5420A72B" w:rsidR="00171CDF" w:rsidRPr="00875D00" w:rsidRDefault="00171CDF" w:rsidP="00171CDF">
      <w:pPr>
        <w:widowControl w:val="0"/>
        <w:ind w:firstLine="720"/>
        <w:jc w:val="both"/>
        <w:rPr>
          <w:sz w:val="28"/>
          <w:szCs w:val="24"/>
        </w:rPr>
      </w:pPr>
      <w:r w:rsidRPr="00875D00">
        <w:rPr>
          <w:sz w:val="28"/>
          <w:szCs w:val="24"/>
        </w:rPr>
        <w:t>- для объектов контроля, отнесенных к категории среднего и умеренного риска периодичность устанавливается Правительством Российской Федерации;</w:t>
      </w:r>
    </w:p>
    <w:p w14:paraId="2589867E" w14:textId="7594150B" w:rsidR="00171CDF" w:rsidRPr="00875D00" w:rsidRDefault="00171CDF" w:rsidP="00171CDF">
      <w:pPr>
        <w:widowControl w:val="0"/>
        <w:ind w:firstLine="720"/>
        <w:jc w:val="both"/>
        <w:rPr>
          <w:sz w:val="28"/>
          <w:szCs w:val="24"/>
        </w:rPr>
      </w:pPr>
      <w:r w:rsidRPr="00875D00">
        <w:rPr>
          <w:sz w:val="28"/>
          <w:szCs w:val="24"/>
        </w:rPr>
        <w:t xml:space="preserve">- для объектов контроля, отнесенных к категории низкого риска - обязательный профилактический визит </w:t>
      </w:r>
      <w:r w:rsidR="00DB2A3F">
        <w:rPr>
          <w:sz w:val="28"/>
          <w:szCs w:val="24"/>
        </w:rPr>
        <w:t>не проводится</w:t>
      </w:r>
      <w:r w:rsidRPr="00875D00">
        <w:rPr>
          <w:sz w:val="28"/>
          <w:szCs w:val="24"/>
        </w:rPr>
        <w:t>.</w:t>
      </w:r>
    </w:p>
    <w:p w14:paraId="700ABC7A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6ED75CD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5E3C60C8" w14:textId="6B7FB553" w:rsidR="00F66899" w:rsidRDefault="00C54988">
      <w:pPr>
        <w:ind w:firstLine="709"/>
        <w:jc w:val="both"/>
        <w:rPr>
          <w:sz w:val="28"/>
          <w:szCs w:val="28"/>
        </w:rPr>
      </w:pPr>
      <w:r w:rsidRPr="00C54988">
        <w:rPr>
          <w:sz w:val="28"/>
          <w:szCs w:val="28"/>
        </w:rPr>
        <w:t xml:space="preserve">Профилактический визит по инициативе контролируемого лица, относящегося к субъектам малого предпринимательства, являющегося социально ориентированной некоммерческой организацией либо государственным или муниципальным учреждением, проводится в соответствии с требованиями статьи 52.2 Федерального закона </w:t>
      </w:r>
      <w:proofErr w:type="gramStart"/>
      <w:r w:rsidRPr="00C54988">
        <w:rPr>
          <w:sz w:val="28"/>
          <w:szCs w:val="28"/>
        </w:rPr>
        <w:t>№  248</w:t>
      </w:r>
      <w:proofErr w:type="gramEnd"/>
      <w:r w:rsidRPr="00C54988">
        <w:rPr>
          <w:sz w:val="28"/>
          <w:szCs w:val="28"/>
        </w:rPr>
        <w:t>-ФЗ.</w:t>
      </w:r>
    </w:p>
    <w:p w14:paraId="1D5C3015" w14:textId="77777777" w:rsidR="00C54988" w:rsidRDefault="00C54988">
      <w:pPr>
        <w:ind w:firstLine="709"/>
        <w:jc w:val="both"/>
        <w:rPr>
          <w:i/>
          <w:sz w:val="24"/>
          <w:szCs w:val="24"/>
        </w:rPr>
      </w:pPr>
    </w:p>
    <w:p w14:paraId="4D59C8F9" w14:textId="77777777" w:rsidR="00F66899" w:rsidRDefault="00156EB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087FDD04" w14:textId="77777777" w:rsidR="00F66899" w:rsidRDefault="00F66899">
      <w:pPr>
        <w:widowControl w:val="0"/>
        <w:jc w:val="center"/>
        <w:rPr>
          <w:sz w:val="28"/>
          <w:szCs w:val="28"/>
        </w:rPr>
      </w:pPr>
    </w:p>
    <w:p w14:paraId="2C4E8CCA" w14:textId="77777777" w:rsidR="00F66899" w:rsidRPr="00875D00" w:rsidRDefault="00156EB8" w:rsidP="00AF7EF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5D00">
        <w:rPr>
          <w:sz w:val="28"/>
          <w:szCs w:val="28"/>
        </w:rPr>
        <w:t xml:space="preserve">4.1. Муниципальный контроль со взаимодействием с контролируемым лицом осуществляется при проведении следующих контрольных мероприятий: </w:t>
      </w:r>
    </w:p>
    <w:p w14:paraId="5C7BECE9" w14:textId="77777777" w:rsidR="00F66899" w:rsidRPr="00875D00" w:rsidRDefault="00AF7EF9">
      <w:pPr>
        <w:widowControl w:val="0"/>
        <w:ind w:firstLine="72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>1</w:t>
      </w:r>
      <w:r w:rsidR="00156EB8" w:rsidRPr="00875D00">
        <w:rPr>
          <w:sz w:val="28"/>
          <w:szCs w:val="28"/>
        </w:rPr>
        <w:t>) документарная проверка;</w:t>
      </w:r>
    </w:p>
    <w:p w14:paraId="193C8415" w14:textId="77777777" w:rsidR="00F66899" w:rsidRPr="00875D00" w:rsidRDefault="00156EB8">
      <w:pPr>
        <w:widowControl w:val="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ab/>
      </w:r>
      <w:r w:rsidR="00AF7EF9" w:rsidRPr="00875D00">
        <w:rPr>
          <w:sz w:val="28"/>
          <w:szCs w:val="28"/>
        </w:rPr>
        <w:t>2</w:t>
      </w:r>
      <w:r w:rsidRPr="00875D00">
        <w:rPr>
          <w:sz w:val="28"/>
          <w:szCs w:val="28"/>
        </w:rPr>
        <w:t>) выездная проверка.</w:t>
      </w:r>
    </w:p>
    <w:p w14:paraId="41A3E083" w14:textId="77777777" w:rsidR="00F66899" w:rsidRDefault="00156EB8">
      <w:pPr>
        <w:widowControl w:val="0"/>
        <w:jc w:val="both"/>
        <w:rPr>
          <w:i/>
          <w:sz w:val="28"/>
          <w:szCs w:val="28"/>
        </w:rPr>
      </w:pPr>
      <w:r w:rsidRPr="00875D00">
        <w:rPr>
          <w:i/>
          <w:sz w:val="28"/>
          <w:szCs w:val="28"/>
        </w:rPr>
        <w:tab/>
      </w:r>
      <w:r w:rsidRPr="00875D00">
        <w:rPr>
          <w:sz w:val="28"/>
          <w:szCs w:val="28"/>
        </w:rPr>
        <w:t>4.2. </w:t>
      </w:r>
      <w:r w:rsidR="00AF7EF9" w:rsidRPr="00875D00">
        <w:rPr>
          <w:sz w:val="28"/>
          <w:szCs w:val="28"/>
        </w:rPr>
        <w:t>В</w:t>
      </w:r>
      <w:r w:rsidRPr="00875D00">
        <w:rPr>
          <w:sz w:val="28"/>
          <w:szCs w:val="28"/>
        </w:rPr>
        <w:t>ыездная проверка мо</w:t>
      </w:r>
      <w:r w:rsidR="00AF7EF9" w:rsidRPr="00875D00">
        <w:rPr>
          <w:sz w:val="28"/>
          <w:szCs w:val="28"/>
        </w:rPr>
        <w:t>жет</w:t>
      </w:r>
      <w:r w:rsidRPr="00875D00">
        <w:rPr>
          <w:sz w:val="28"/>
          <w:szCs w:val="28"/>
        </w:rPr>
        <w:t xml:space="preserve"> проводиться с исп</w:t>
      </w:r>
      <w:r>
        <w:rPr>
          <w:sz w:val="28"/>
          <w:szCs w:val="28"/>
        </w:rPr>
        <w:t>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6E8D4FC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6D3FA7C1" w14:textId="77777777" w:rsidR="00F66899" w:rsidRDefault="00156EB8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3E1379A5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C2E8364" w14:textId="77777777" w:rsidR="00F66899" w:rsidRDefault="00156EB8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использует для фиксации доказательств нарушений обязательных </w:t>
      </w:r>
      <w:r>
        <w:rPr>
          <w:sz w:val="28"/>
          <w:szCs w:val="28"/>
        </w:rPr>
        <w:lastRenderedPageBreak/>
        <w:t>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F733BA3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32C3D1C7" w14:textId="77777777" w:rsidR="00F66899" w:rsidRDefault="00156EB8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1D5398FC" w14:textId="77777777" w:rsidR="00F66899" w:rsidRPr="00875D00" w:rsidRDefault="00156EB8">
      <w:pPr>
        <w:widowControl w:val="0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</w:t>
      </w:r>
      <w:r w:rsidRPr="00875D00">
        <w:rPr>
          <w:sz w:val="28"/>
          <w:szCs w:val="28"/>
        </w:rPr>
        <w:t>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43F6A16C" w14:textId="77777777" w:rsidR="0028726E" w:rsidRPr="00875D00" w:rsidRDefault="00156EB8" w:rsidP="0028726E">
      <w:pPr>
        <w:widowControl w:val="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ab/>
        <w:t>4.5. </w:t>
      </w:r>
      <w:r w:rsidR="0028726E" w:rsidRPr="00875D00">
        <w:rPr>
          <w:sz w:val="28"/>
          <w:szCs w:val="28"/>
        </w:rPr>
        <w:t>При осуществлении муниципального контроля плановые контрольные мероприятия не проводятся.</w:t>
      </w:r>
    </w:p>
    <w:p w14:paraId="7D210F13" w14:textId="5FA4DA02" w:rsidR="00F66899" w:rsidRPr="00875D00" w:rsidRDefault="00156EB8">
      <w:pPr>
        <w:widowControl w:val="0"/>
        <w:ind w:firstLine="720"/>
        <w:jc w:val="both"/>
        <w:rPr>
          <w:color w:val="000000" w:themeColor="text1"/>
          <w:sz w:val="28"/>
          <w:szCs w:val="24"/>
        </w:rPr>
      </w:pPr>
      <w:r w:rsidRPr="00875D00">
        <w:rPr>
          <w:iCs/>
          <w:color w:val="000000" w:themeColor="text1"/>
          <w:sz w:val="28"/>
          <w:szCs w:val="24"/>
        </w:rPr>
        <w:t>4.6. Контрольные мероприятия осуществляются на внеплановой основе.</w:t>
      </w:r>
    </w:p>
    <w:p w14:paraId="784C4EF3" w14:textId="7777777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>4.7. Для проведения 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227DB4A5" w14:textId="17E3B388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69D8">
        <w:rPr>
          <w:sz w:val="28"/>
          <w:szCs w:val="28"/>
        </w:rPr>
        <w:t>4.</w:t>
      </w:r>
      <w:r w:rsidR="000869D8" w:rsidRPr="000869D8">
        <w:rPr>
          <w:sz w:val="28"/>
          <w:szCs w:val="28"/>
        </w:rPr>
        <w:t>8</w:t>
      </w:r>
      <w:r w:rsidRPr="000869D8">
        <w:rPr>
          <w:sz w:val="28"/>
          <w:szCs w:val="28"/>
        </w:rPr>
        <w:t>. Документарная</w:t>
      </w:r>
      <w:r>
        <w:rPr>
          <w:sz w:val="28"/>
          <w:szCs w:val="28"/>
        </w:rPr>
        <w:t xml:space="preserve"> проверка проводится в порядке и в сроки, установленные статьей 72 Федерального закона № 248-ФЗ.</w:t>
      </w:r>
    </w:p>
    <w:p w14:paraId="4B87D4DD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4FE0198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0F8FFFDC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14:paraId="22575405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экспертиза.</w:t>
      </w:r>
    </w:p>
    <w:p w14:paraId="0B3F0708" w14:textId="77777777" w:rsidR="00F66899" w:rsidRDefault="00156EB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0BFD6EC3" w14:textId="0EF68D9B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 w:rsidR="002E2492" w:rsidRPr="002E2492">
        <w:rPr>
          <w:sz w:val="28"/>
          <w:szCs w:val="28"/>
          <w:highlight w:val="white"/>
        </w:rPr>
        <w:t>4.9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148EF2CE" w14:textId="77777777" w:rsidR="00F66899" w:rsidRDefault="00156EB8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4B0572A5" w14:textId="77777777" w:rsidR="00332F3C" w:rsidRPr="00C2495C" w:rsidRDefault="00332F3C" w:rsidP="00332F3C">
      <w:pPr>
        <w:ind w:firstLine="709"/>
        <w:jc w:val="both"/>
        <w:rPr>
          <w:sz w:val="28"/>
          <w:szCs w:val="28"/>
        </w:rPr>
      </w:pPr>
      <w:r w:rsidRPr="00C2495C">
        <w:rPr>
          <w:sz w:val="28"/>
          <w:szCs w:val="28"/>
        </w:rPr>
        <w:t>1) осмотр;</w:t>
      </w:r>
    </w:p>
    <w:p w14:paraId="2B0C0B6B" w14:textId="77777777" w:rsidR="00332F3C" w:rsidRPr="00C2495C" w:rsidRDefault="00332F3C" w:rsidP="00332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495C">
        <w:rPr>
          <w:sz w:val="28"/>
          <w:szCs w:val="28"/>
        </w:rPr>
        <w:t>) опрос;</w:t>
      </w:r>
    </w:p>
    <w:p w14:paraId="081EDBCB" w14:textId="77777777" w:rsidR="00332F3C" w:rsidRPr="00C2495C" w:rsidRDefault="00332F3C" w:rsidP="00332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495C">
        <w:rPr>
          <w:sz w:val="28"/>
          <w:szCs w:val="28"/>
        </w:rPr>
        <w:t>) получение письменных объяснений;</w:t>
      </w:r>
    </w:p>
    <w:p w14:paraId="22E2BF02" w14:textId="77777777" w:rsidR="00332F3C" w:rsidRPr="000823A5" w:rsidRDefault="00332F3C" w:rsidP="00332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495C">
        <w:rPr>
          <w:sz w:val="28"/>
          <w:szCs w:val="28"/>
        </w:rPr>
        <w:t xml:space="preserve">) </w:t>
      </w:r>
      <w:r w:rsidRPr="000823A5">
        <w:rPr>
          <w:sz w:val="28"/>
          <w:szCs w:val="28"/>
        </w:rPr>
        <w:t>истребование документов;</w:t>
      </w:r>
    </w:p>
    <w:p w14:paraId="6FC67568" w14:textId="77777777" w:rsidR="00332F3C" w:rsidRPr="000823A5" w:rsidRDefault="00332F3C" w:rsidP="00332F3C">
      <w:pPr>
        <w:ind w:firstLine="709"/>
        <w:jc w:val="both"/>
        <w:rPr>
          <w:sz w:val="28"/>
          <w:szCs w:val="28"/>
        </w:rPr>
      </w:pPr>
      <w:r w:rsidRPr="000823A5">
        <w:rPr>
          <w:sz w:val="28"/>
          <w:szCs w:val="28"/>
        </w:rPr>
        <w:t>5) отбор проб (образцов);</w:t>
      </w:r>
    </w:p>
    <w:p w14:paraId="2B931423" w14:textId="77777777" w:rsidR="00332F3C" w:rsidRPr="000823A5" w:rsidRDefault="00332F3C" w:rsidP="00332F3C">
      <w:pPr>
        <w:ind w:firstLine="709"/>
        <w:jc w:val="both"/>
        <w:rPr>
          <w:rFonts w:ascii="Verdana" w:hAnsi="Verdana"/>
          <w:sz w:val="28"/>
          <w:szCs w:val="28"/>
        </w:rPr>
      </w:pPr>
      <w:r w:rsidRPr="000823A5">
        <w:rPr>
          <w:sz w:val="28"/>
          <w:szCs w:val="28"/>
        </w:rPr>
        <w:t>6) инструментальное обследование (с применением видеозаписи);</w:t>
      </w:r>
    </w:p>
    <w:p w14:paraId="44785835" w14:textId="77777777" w:rsidR="00332F3C" w:rsidRPr="00F33332" w:rsidRDefault="00332F3C" w:rsidP="00332F3C">
      <w:pPr>
        <w:ind w:firstLine="709"/>
        <w:jc w:val="both"/>
        <w:rPr>
          <w:rFonts w:ascii="Verdana" w:hAnsi="Verdana"/>
          <w:i/>
          <w:sz w:val="28"/>
          <w:szCs w:val="28"/>
        </w:rPr>
      </w:pPr>
      <w:r w:rsidRPr="000823A5">
        <w:rPr>
          <w:sz w:val="28"/>
          <w:szCs w:val="28"/>
        </w:rPr>
        <w:t>7) экспертиза.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14:paraId="57DCCCC2" w14:textId="77777777" w:rsidR="00F66899" w:rsidRPr="00725F82" w:rsidRDefault="00332F3C" w:rsidP="00332F3C">
      <w:pPr>
        <w:pStyle w:val="afc"/>
        <w:spacing w:before="0" w:beforeAutospacing="0" w:after="0" w:afterAutospacing="0" w:line="288" w:lineRule="atLeast"/>
        <w:ind w:firstLine="720"/>
        <w:jc w:val="both"/>
        <w:rPr>
          <w:bCs/>
          <w:i/>
        </w:rPr>
      </w:pPr>
      <w:r w:rsidRPr="00725F82">
        <w:rPr>
          <w:i/>
          <w:highlight w:val="white"/>
        </w:rPr>
        <w:t xml:space="preserve"> </w:t>
      </w:r>
      <w:r w:rsidR="00156EB8" w:rsidRPr="00725F82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4CA810B5" w14:textId="04655EB6" w:rsidR="00F66899" w:rsidRDefault="002E2492">
      <w:pPr>
        <w:jc w:val="both"/>
      </w:pPr>
      <w:r>
        <w:rPr>
          <w:sz w:val="28"/>
          <w:szCs w:val="28"/>
        </w:rPr>
        <w:tab/>
        <w:t>4.10</w:t>
      </w:r>
      <w:r w:rsidR="00156EB8"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 w:rsidR="00156EB8">
        <w:rPr>
          <w:sz w:val="24"/>
          <w:szCs w:val="24"/>
        </w:rPr>
        <w:t>:</w:t>
      </w:r>
      <w:r w:rsidR="00156EB8">
        <w:rPr>
          <w:sz w:val="28"/>
          <w:szCs w:val="28"/>
        </w:rPr>
        <w:t xml:space="preserve"> </w:t>
      </w:r>
    </w:p>
    <w:p w14:paraId="6695CE9C" w14:textId="77777777" w:rsidR="00F66899" w:rsidRDefault="00156EB8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1C24353A" w14:textId="77777777" w:rsidR="00F66899" w:rsidRDefault="00156EB8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341AC3E5" w14:textId="3A17A476" w:rsidR="00F66899" w:rsidRPr="00203036" w:rsidRDefault="00156EB8">
      <w:pPr>
        <w:widowControl w:val="0"/>
        <w:jc w:val="both"/>
        <w:rPr>
          <w:strike/>
        </w:rPr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</w:t>
      </w:r>
      <w:r w:rsidR="00C86DFD">
        <w:rPr>
          <w:sz w:val="28"/>
          <w:szCs w:val="28"/>
        </w:rPr>
        <w:t xml:space="preserve">. </w:t>
      </w:r>
    </w:p>
    <w:p w14:paraId="01D9E929" w14:textId="52262CB4" w:rsidR="00F66899" w:rsidRDefault="002E24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CD4BA4">
        <w:rPr>
          <w:sz w:val="28"/>
          <w:szCs w:val="28"/>
        </w:rPr>
        <w:t>.</w:t>
      </w:r>
      <w:r w:rsidR="00156EB8">
        <w:rPr>
          <w:sz w:val="28"/>
          <w:szCs w:val="28"/>
        </w:rPr>
        <w:t xml:space="preserve">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1FD26984" w14:textId="640EDF35" w:rsidR="00F66899" w:rsidRPr="00875D00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5D00">
        <w:rPr>
          <w:sz w:val="28"/>
          <w:szCs w:val="28"/>
        </w:rPr>
        <w:t>4.1</w:t>
      </w:r>
      <w:r w:rsidR="002E2492">
        <w:rPr>
          <w:sz w:val="28"/>
          <w:szCs w:val="28"/>
        </w:rPr>
        <w:t>2</w:t>
      </w:r>
      <w:r w:rsidRPr="00875D00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14:paraId="6626B975" w14:textId="380D0A20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 w:rsidRPr="00875D00">
        <w:rPr>
          <w:sz w:val="28"/>
          <w:szCs w:val="28"/>
        </w:rPr>
        <w:t xml:space="preserve">В ходе выездного обследования на общедоступных (открытых для </w:t>
      </w:r>
      <w:r w:rsidRPr="00875D00">
        <w:rPr>
          <w:sz w:val="28"/>
          <w:szCs w:val="28"/>
        </w:rPr>
        <w:lastRenderedPageBreak/>
        <w:t>посещения неограниченным кругом лиц) производственных объектах могут совершаться следующие контрольные действия:</w:t>
      </w:r>
    </w:p>
    <w:p w14:paraId="76A59970" w14:textId="77777777" w:rsidR="00F66899" w:rsidRPr="00F64E2B" w:rsidRDefault="00156EB8">
      <w:pPr>
        <w:widowControl w:val="0"/>
        <w:jc w:val="both"/>
      </w:pPr>
      <w:r w:rsidRPr="00875D00">
        <w:rPr>
          <w:sz w:val="28"/>
          <w:szCs w:val="28"/>
        </w:rPr>
        <w:tab/>
        <w:t>1) осмотр;</w:t>
      </w:r>
    </w:p>
    <w:p w14:paraId="70EFEE0E" w14:textId="7E0968D7" w:rsidR="00F66899" w:rsidRPr="00F64E2B" w:rsidRDefault="00875D00">
      <w:pPr>
        <w:widowControl w:val="0"/>
        <w:ind w:firstLine="720"/>
        <w:jc w:val="both"/>
      </w:pPr>
      <w:r>
        <w:rPr>
          <w:sz w:val="28"/>
          <w:szCs w:val="28"/>
        </w:rPr>
        <w:t>2</w:t>
      </w:r>
      <w:r w:rsidR="00156EB8" w:rsidRPr="00F64E2B">
        <w:rPr>
          <w:sz w:val="28"/>
          <w:szCs w:val="28"/>
        </w:rPr>
        <w:t>) инструментальное обследование (с применением видеозаписи);</w:t>
      </w:r>
    </w:p>
    <w:p w14:paraId="776B62FF" w14:textId="7651DAE2" w:rsidR="00F66899" w:rsidRPr="00F64E2B" w:rsidRDefault="00156EB8">
      <w:pPr>
        <w:widowControl w:val="0"/>
        <w:ind w:firstLine="720"/>
        <w:jc w:val="both"/>
      </w:pPr>
      <w:r w:rsidRPr="00F64E2B">
        <w:rPr>
          <w:sz w:val="28"/>
          <w:szCs w:val="28"/>
        </w:rPr>
        <w:t>4.1</w:t>
      </w:r>
      <w:r w:rsidR="002E2492">
        <w:rPr>
          <w:sz w:val="28"/>
          <w:szCs w:val="28"/>
        </w:rPr>
        <w:t>3</w:t>
      </w:r>
      <w:r w:rsidRPr="00F64E2B">
        <w:rPr>
          <w:sz w:val="28"/>
          <w:szCs w:val="28"/>
        </w:rPr>
        <w:t>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</w:t>
      </w:r>
      <w:r w:rsidR="00F64E2B" w:rsidRPr="00F64E2B">
        <w:rPr>
          <w:sz w:val="28"/>
          <w:szCs w:val="28"/>
        </w:rPr>
        <w:t>:</w:t>
      </w:r>
    </w:p>
    <w:p w14:paraId="6DC1D6AE" w14:textId="77777777" w:rsidR="00F66899" w:rsidRPr="00F64E2B" w:rsidRDefault="00156EB8">
      <w:pPr>
        <w:widowControl w:val="0"/>
        <w:ind w:firstLine="720"/>
        <w:jc w:val="both"/>
      </w:pPr>
      <w:r w:rsidRPr="00F64E2B">
        <w:rPr>
          <w:sz w:val="28"/>
          <w:szCs w:val="28"/>
        </w:rPr>
        <w:t>катастрофа природного или техногенного характера;</w:t>
      </w:r>
    </w:p>
    <w:p w14:paraId="4055CFC4" w14:textId="77777777" w:rsidR="00F66899" w:rsidRPr="00F64E2B" w:rsidRDefault="00156EB8">
      <w:pPr>
        <w:widowControl w:val="0"/>
        <w:ind w:firstLine="720"/>
        <w:jc w:val="both"/>
      </w:pPr>
      <w:r w:rsidRPr="00F64E2B">
        <w:rPr>
          <w:sz w:val="28"/>
          <w:szCs w:val="28"/>
        </w:rPr>
        <w:t>эпидемия или эпизоотия;</w:t>
      </w:r>
    </w:p>
    <w:p w14:paraId="3710641A" w14:textId="77777777" w:rsidR="00F66899" w:rsidRPr="00F64E2B" w:rsidRDefault="00156EB8">
      <w:pPr>
        <w:widowControl w:val="0"/>
        <w:ind w:firstLine="720"/>
        <w:jc w:val="both"/>
        <w:rPr>
          <w:sz w:val="28"/>
          <w:szCs w:val="28"/>
        </w:rPr>
      </w:pPr>
      <w:r w:rsidRPr="00F64E2B">
        <w:rPr>
          <w:sz w:val="28"/>
          <w:szCs w:val="28"/>
        </w:rPr>
        <w:t>введение чрезвычайного или военного положения.</w:t>
      </w:r>
    </w:p>
    <w:p w14:paraId="5B8AA819" w14:textId="6957DCF2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2E249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14:paraId="715FBA52" w14:textId="77777777" w:rsidR="00F66899" w:rsidRDefault="00156EB8">
      <w:pPr>
        <w:pStyle w:val="a4"/>
        <w:ind w:firstLine="720"/>
        <w:jc w:val="both"/>
        <w:rPr>
          <w:bCs/>
          <w:i/>
        </w:rPr>
      </w:pPr>
      <w:r>
        <w:rPr>
          <w:sz w:val="28"/>
          <w:szCs w:val="28"/>
        </w:rPr>
        <w:t>Осмотр может проводиться при осуществлении выездной проверки и выездного обследования.</w:t>
      </w:r>
      <w:r>
        <w:rPr>
          <w:i/>
          <w:iCs/>
          <w:sz w:val="28"/>
          <w:szCs w:val="28"/>
        </w:rPr>
        <w:t xml:space="preserve"> </w:t>
      </w:r>
    </w:p>
    <w:p w14:paraId="007BC392" w14:textId="7777777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19E8E94" w14:textId="7ED395FA" w:rsidR="00F66899" w:rsidRDefault="00156EB8" w:rsidP="00F64E2B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F64E2B">
        <w:rPr>
          <w:bCs/>
          <w:sz w:val="28"/>
          <w:szCs w:val="28"/>
        </w:rPr>
        <w:t>1</w:t>
      </w:r>
      <w:r w:rsidR="002E249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14:paraId="1AD0B4E9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Инструментальное обследование может проводиться при осуществлении выездной проверки, выездного обследования.</w:t>
      </w:r>
      <w:r>
        <w:rPr>
          <w:i/>
          <w:iCs/>
          <w:sz w:val="28"/>
          <w:szCs w:val="28"/>
        </w:rPr>
        <w:t xml:space="preserve"> </w:t>
      </w:r>
    </w:p>
    <w:p w14:paraId="53B90CC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7D2B5E91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14:paraId="03D7D6B1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0A53FB14" w14:textId="7C067C3E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14:paraId="1FD95B73" w14:textId="7096073E" w:rsidR="00B265B1" w:rsidRDefault="00B265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</w:p>
    <w:p w14:paraId="46A0C5C4" w14:textId="20CFCDF1" w:rsidR="00B265B1" w:rsidRDefault="00B265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</w:p>
    <w:p w14:paraId="5F1C52F1" w14:textId="5CA6D0D3" w:rsidR="00B265B1" w:rsidRDefault="00B265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</w:p>
    <w:p w14:paraId="06A6105D" w14:textId="77777777" w:rsidR="00B265B1" w:rsidRDefault="00B265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</w:p>
    <w:p w14:paraId="58DD2B85" w14:textId="73E3276B" w:rsidR="00F66899" w:rsidRDefault="00156EB8" w:rsidP="002E06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7DB685B" w14:textId="77777777" w:rsidR="00F66899" w:rsidRDefault="00156EB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773F3921" w14:textId="77777777" w:rsidR="00F66899" w:rsidRDefault="00F66899">
      <w:pPr>
        <w:widowControl w:val="0"/>
        <w:jc w:val="center"/>
        <w:rPr>
          <w:i/>
          <w:sz w:val="28"/>
          <w:szCs w:val="28"/>
        </w:rPr>
      </w:pPr>
    </w:p>
    <w:p w14:paraId="4F7FB188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70CA82B3" w14:textId="77777777" w:rsidR="00F66899" w:rsidRDefault="00156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2404F421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6D166D6D" w14:textId="77777777" w:rsidR="00F66899" w:rsidRDefault="00156EB8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21565BF" w14:textId="37FA05D7" w:rsidR="002E0662" w:rsidRPr="002E0662" w:rsidRDefault="00156EB8" w:rsidP="002E066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662" w:rsidRPr="002E0662">
        <w:rPr>
          <w:sz w:val="28"/>
          <w:szCs w:val="28"/>
        </w:rPr>
        <w:t xml:space="preserve">5.3. </w:t>
      </w:r>
      <w:r w:rsidR="002E0662">
        <w:rPr>
          <w:sz w:val="28"/>
          <w:szCs w:val="28"/>
        </w:rPr>
        <w:t>Д</w:t>
      </w:r>
      <w:r w:rsidR="002E0662" w:rsidRPr="002E0662">
        <w:rPr>
          <w:sz w:val="28"/>
          <w:szCs w:val="28"/>
        </w:rPr>
        <w:t xml:space="preserve">о </w:t>
      </w:r>
      <w:proofErr w:type="gramStart"/>
      <w:r w:rsidR="002E0662" w:rsidRPr="002E0662">
        <w:rPr>
          <w:sz w:val="28"/>
          <w:szCs w:val="28"/>
        </w:rPr>
        <w:t>31  августа</w:t>
      </w:r>
      <w:proofErr w:type="gramEnd"/>
      <w:r w:rsidR="002E0662" w:rsidRPr="002E0662">
        <w:rPr>
          <w:sz w:val="28"/>
          <w:szCs w:val="28"/>
        </w:rPr>
        <w:t xml:space="preserve"> 2025 года </w:t>
      </w:r>
      <w:r w:rsidR="002E0662">
        <w:rPr>
          <w:sz w:val="28"/>
          <w:szCs w:val="28"/>
        </w:rPr>
        <w:t>о</w:t>
      </w:r>
      <w:r w:rsidR="002E0662" w:rsidRPr="002E0662">
        <w:rPr>
          <w:sz w:val="28"/>
          <w:szCs w:val="28"/>
        </w:rPr>
        <w:t xml:space="preserve">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42EC53" w14:textId="77777777" w:rsidR="002E0662" w:rsidRDefault="002E0662" w:rsidP="002E0662">
      <w:pPr>
        <w:widowControl w:val="0"/>
        <w:ind w:firstLine="720"/>
        <w:jc w:val="both"/>
        <w:rPr>
          <w:sz w:val="28"/>
          <w:szCs w:val="28"/>
        </w:rPr>
      </w:pPr>
      <w:r w:rsidRPr="002E0662">
        <w:rPr>
          <w:sz w:val="28"/>
          <w:szCs w:val="28"/>
        </w:rPr>
        <w:t>С 1 сентября 2025 года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0395CEC1" w14:textId="0CFCAB43" w:rsidR="00F66899" w:rsidRDefault="00156EB8" w:rsidP="002E066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25296FAC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41ADDDBF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</w:t>
      </w:r>
      <w:r>
        <w:rPr>
          <w:sz w:val="28"/>
          <w:szCs w:val="28"/>
        </w:rPr>
        <w:lastRenderedPageBreak/>
        <w:t xml:space="preserve">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4620AE12" w14:textId="77777777" w:rsidR="00F66899" w:rsidRDefault="00156E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6EC2BF87" w14:textId="7777777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403A99D3" w14:textId="7777777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024A0EDF" w14:textId="77777777" w:rsidR="00F66899" w:rsidRDefault="00F66899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14:paraId="6E29366F" w14:textId="77777777" w:rsidR="00F66899" w:rsidRDefault="00156EB8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  <w:t>Обжалование решений контрольного органа, действий (бездействия) его должностных лиц</w:t>
      </w:r>
    </w:p>
    <w:p w14:paraId="3E1A2DB9" w14:textId="77777777" w:rsidR="00F66899" w:rsidRDefault="00F66899">
      <w:pPr>
        <w:widowControl w:val="0"/>
        <w:ind w:firstLine="720"/>
        <w:jc w:val="center"/>
        <w:rPr>
          <w:b/>
          <w:sz w:val="28"/>
          <w:szCs w:val="28"/>
        </w:rPr>
      </w:pPr>
    </w:p>
    <w:p w14:paraId="0D58E442" w14:textId="77777777" w:rsidR="00F66899" w:rsidRDefault="00156EB8">
      <w:pPr>
        <w:jc w:val="both"/>
        <w:rPr>
          <w:sz w:val="28"/>
          <w:szCs w:val="28"/>
        </w:rPr>
      </w:pPr>
      <w:r>
        <w:rPr>
          <w:sz w:val="24"/>
          <w:szCs w:val="24"/>
        </w:rP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2639677C" w14:textId="77777777" w:rsidR="00F66899" w:rsidRDefault="00156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0343B9AC" w14:textId="77777777" w:rsidR="00F66899" w:rsidRDefault="00156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5836A2BF" w14:textId="77777777" w:rsidR="00F66899" w:rsidRDefault="00156EB8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30E5A1F" w14:textId="77777777" w:rsidR="00F66899" w:rsidRDefault="00156EB8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18A434DA" w14:textId="64CD9601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почтовой связью по адресу: </w:t>
      </w:r>
      <w:r w:rsidR="00593F69" w:rsidRPr="00593F69">
        <w:rPr>
          <w:sz w:val="28"/>
          <w:szCs w:val="28"/>
        </w:rPr>
        <w:t>628616, г. Нижнев</w:t>
      </w:r>
      <w:r w:rsidR="00593F69">
        <w:rPr>
          <w:sz w:val="28"/>
          <w:szCs w:val="28"/>
        </w:rPr>
        <w:t>артовск, ул. 60 лет Октября, 14</w:t>
      </w:r>
      <w:r>
        <w:rPr>
          <w:sz w:val="28"/>
          <w:szCs w:val="28"/>
        </w:rPr>
        <w:t>.</w:t>
      </w:r>
    </w:p>
    <w:p w14:paraId="6E8C3DA6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1525FAD3" w14:textId="7034BB59" w:rsidR="00F66899" w:rsidRPr="00593F6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</w:t>
      </w:r>
      <w:r w:rsidR="00B265B1">
        <w:rPr>
          <w:sz w:val="28"/>
          <w:szCs w:val="28"/>
        </w:rPr>
        <w:t>а</w:t>
      </w:r>
      <w:r>
        <w:rPr>
          <w:sz w:val="28"/>
          <w:szCs w:val="28"/>
        </w:rPr>
        <w:t xml:space="preserve"> на решение контрольного органа, действия (бездействие) его должностных лиц </w:t>
      </w:r>
      <w:r w:rsidR="00593F69" w:rsidRPr="00B265B1">
        <w:rPr>
          <w:sz w:val="28"/>
          <w:szCs w:val="28"/>
        </w:rPr>
        <w:t>рассматривается главой (заместителем главы) Нижневартовского района.</w:t>
      </w:r>
    </w:p>
    <w:p w14:paraId="6D142B52" w14:textId="77777777" w:rsidR="00F66899" w:rsidRDefault="00156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39CECB3F" w14:textId="77777777" w:rsidR="00F66899" w:rsidRDefault="00F66899">
      <w:pPr>
        <w:jc w:val="both"/>
        <w:rPr>
          <w:sz w:val="28"/>
          <w:szCs w:val="28"/>
          <w:highlight w:val="yellow"/>
        </w:rPr>
      </w:pPr>
    </w:p>
    <w:p w14:paraId="4D57FD70" w14:textId="4671E2B4" w:rsidR="00BE3E4D" w:rsidRDefault="00BE3E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E95AFB" w14:textId="77777777" w:rsidR="00F66899" w:rsidRDefault="00156EB8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1501C1F" w14:textId="77777777" w:rsidR="000E4E2E" w:rsidRDefault="00156EB8" w:rsidP="000E4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0E4E2E" w:rsidRPr="000E4E2E">
        <w:rPr>
          <w:rFonts w:ascii="Times New Roman" w:hAnsi="Times New Roman" w:cs="Times New Roman"/>
          <w:sz w:val="28"/>
          <w:szCs w:val="28"/>
        </w:rPr>
        <w:t>муниципальном</w:t>
      </w:r>
    </w:p>
    <w:p w14:paraId="516E6DAE" w14:textId="77777777" w:rsidR="000E4E2E" w:rsidRDefault="000E4E2E" w:rsidP="000E4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E2E">
        <w:rPr>
          <w:rFonts w:ascii="Times New Roman" w:hAnsi="Times New Roman" w:cs="Times New Roman"/>
          <w:sz w:val="28"/>
          <w:szCs w:val="28"/>
        </w:rPr>
        <w:t xml:space="preserve"> контроле на автомобильном транспорте, </w:t>
      </w:r>
    </w:p>
    <w:p w14:paraId="1BEF7409" w14:textId="77777777" w:rsidR="000E4E2E" w:rsidRDefault="000E4E2E" w:rsidP="000E4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E2E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14:paraId="2BE4B7EA" w14:textId="77777777" w:rsidR="000E4E2E" w:rsidRDefault="000E4E2E" w:rsidP="000E4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E2E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</w:p>
    <w:p w14:paraId="6E245803" w14:textId="6BF18769" w:rsidR="00F66899" w:rsidRDefault="000E4E2E" w:rsidP="000E4E2E">
      <w:pPr>
        <w:pStyle w:val="ConsPlusNormal"/>
        <w:jc w:val="right"/>
        <w:rPr>
          <w:b/>
          <w:sz w:val="24"/>
          <w:szCs w:val="24"/>
        </w:rPr>
      </w:pPr>
      <w:r w:rsidRPr="000E4E2E">
        <w:rPr>
          <w:rFonts w:ascii="Times New Roman" w:hAnsi="Times New Roman" w:cs="Times New Roman"/>
          <w:sz w:val="28"/>
          <w:szCs w:val="28"/>
        </w:rPr>
        <w:t>на территории Нижневартовского района</w:t>
      </w:r>
    </w:p>
    <w:p w14:paraId="23059379" w14:textId="77777777" w:rsidR="000E4E2E" w:rsidRDefault="000E4E2E">
      <w:pPr>
        <w:widowControl w:val="0"/>
        <w:jc w:val="center"/>
        <w:rPr>
          <w:b/>
          <w:bCs/>
          <w:sz w:val="28"/>
          <w:szCs w:val="28"/>
        </w:rPr>
      </w:pPr>
    </w:p>
    <w:p w14:paraId="4B30EC60" w14:textId="77777777" w:rsidR="000E4E2E" w:rsidRDefault="000E4E2E">
      <w:pPr>
        <w:widowControl w:val="0"/>
        <w:jc w:val="center"/>
        <w:rPr>
          <w:b/>
          <w:bCs/>
          <w:sz w:val="28"/>
          <w:szCs w:val="28"/>
        </w:rPr>
      </w:pPr>
    </w:p>
    <w:p w14:paraId="03516F58" w14:textId="2F181D83" w:rsidR="00F66899" w:rsidRDefault="00156EB8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66292702" w14:textId="77777777" w:rsidR="00F66899" w:rsidRDefault="00156EB8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509F537F" w14:textId="77777777" w:rsidR="000E4E2E" w:rsidRDefault="000E4E2E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14:paraId="15C757E9" w14:textId="7FDB1817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</w:t>
      </w:r>
      <w:r w:rsidR="000E4E2E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индикатор риска</w:t>
      </w:r>
      <w:r>
        <w:rPr>
          <w:sz w:val="28"/>
          <w:szCs w:val="28"/>
        </w:rPr>
        <w:t>:</w:t>
      </w:r>
    </w:p>
    <w:p w14:paraId="1B844A5B" w14:textId="09BFD7CF" w:rsidR="00F66899" w:rsidRDefault="00156EB8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0E4E2E" w:rsidRPr="000E4E2E">
        <w:t xml:space="preserve"> </w:t>
      </w:r>
      <w:r w:rsidR="000E4E2E" w:rsidRPr="000E4E2E">
        <w:rPr>
          <w:bCs/>
          <w:sz w:val="28"/>
          <w:szCs w:val="28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14:paraId="2B7F9FD8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23E8E0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A9B730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E56FCC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FECA43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A24E6C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A75629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A11CF6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E100CF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E8A6FF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5B350A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0EA782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3D1ABD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37AFD0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606873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93CBDC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0086B8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3D2BD7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C7BFA1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0F6C3D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B83774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342811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F20697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F3B6C9" w14:textId="77777777" w:rsidR="00F66899" w:rsidRDefault="00F668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360DF2" w14:textId="789157B3" w:rsidR="00F66899" w:rsidRDefault="00BE3E4D" w:rsidP="000E4E2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6EB8">
        <w:rPr>
          <w:sz w:val="28"/>
          <w:szCs w:val="28"/>
        </w:rPr>
        <w:lastRenderedPageBreak/>
        <w:t>Приложение 2</w:t>
      </w:r>
    </w:p>
    <w:p w14:paraId="47051E11" w14:textId="77777777" w:rsidR="000E4E2E" w:rsidRPr="000E4E2E" w:rsidRDefault="000E4E2E" w:rsidP="000E4E2E">
      <w:pPr>
        <w:widowControl w:val="0"/>
        <w:jc w:val="right"/>
        <w:rPr>
          <w:sz w:val="28"/>
          <w:szCs w:val="28"/>
        </w:rPr>
      </w:pPr>
      <w:r w:rsidRPr="000E4E2E">
        <w:rPr>
          <w:sz w:val="28"/>
          <w:szCs w:val="28"/>
        </w:rPr>
        <w:t>к Положению о муниципальном</w:t>
      </w:r>
    </w:p>
    <w:p w14:paraId="2A5F3AC8" w14:textId="77777777" w:rsidR="000E4E2E" w:rsidRPr="000E4E2E" w:rsidRDefault="000E4E2E" w:rsidP="000E4E2E">
      <w:pPr>
        <w:widowControl w:val="0"/>
        <w:jc w:val="right"/>
        <w:rPr>
          <w:sz w:val="28"/>
          <w:szCs w:val="28"/>
        </w:rPr>
      </w:pPr>
      <w:r w:rsidRPr="000E4E2E">
        <w:rPr>
          <w:sz w:val="28"/>
          <w:szCs w:val="28"/>
        </w:rPr>
        <w:t xml:space="preserve"> контроле на автомобильном транспорте, </w:t>
      </w:r>
    </w:p>
    <w:p w14:paraId="225EE4DF" w14:textId="77777777" w:rsidR="000E4E2E" w:rsidRPr="000E4E2E" w:rsidRDefault="000E4E2E" w:rsidP="000E4E2E">
      <w:pPr>
        <w:widowControl w:val="0"/>
        <w:jc w:val="right"/>
        <w:rPr>
          <w:sz w:val="28"/>
          <w:szCs w:val="28"/>
        </w:rPr>
      </w:pPr>
      <w:r w:rsidRPr="000E4E2E">
        <w:rPr>
          <w:sz w:val="28"/>
          <w:szCs w:val="28"/>
        </w:rPr>
        <w:t xml:space="preserve">городском наземном электрическом </w:t>
      </w:r>
    </w:p>
    <w:p w14:paraId="2D7F0D2A" w14:textId="77777777" w:rsidR="000E4E2E" w:rsidRPr="000E4E2E" w:rsidRDefault="000E4E2E" w:rsidP="000E4E2E">
      <w:pPr>
        <w:widowControl w:val="0"/>
        <w:jc w:val="right"/>
        <w:rPr>
          <w:sz w:val="28"/>
          <w:szCs w:val="28"/>
        </w:rPr>
      </w:pPr>
      <w:r w:rsidRPr="000E4E2E">
        <w:rPr>
          <w:sz w:val="28"/>
          <w:szCs w:val="28"/>
        </w:rPr>
        <w:t xml:space="preserve">транспорте и в дорожном хозяйстве </w:t>
      </w:r>
    </w:p>
    <w:p w14:paraId="7CAE6BD0" w14:textId="4E117060" w:rsidR="00F66899" w:rsidRDefault="000E4E2E" w:rsidP="000E4E2E">
      <w:pPr>
        <w:widowControl w:val="0"/>
        <w:jc w:val="right"/>
        <w:rPr>
          <w:sz w:val="28"/>
          <w:szCs w:val="28"/>
        </w:rPr>
      </w:pPr>
      <w:r w:rsidRPr="000E4E2E">
        <w:rPr>
          <w:sz w:val="28"/>
          <w:szCs w:val="28"/>
        </w:rPr>
        <w:t>на территории Нижневартовского района</w:t>
      </w:r>
    </w:p>
    <w:p w14:paraId="0E10F7F5" w14:textId="77777777" w:rsidR="000E4E2E" w:rsidRDefault="000E4E2E" w:rsidP="000E4E2E">
      <w:pPr>
        <w:widowControl w:val="0"/>
        <w:jc w:val="right"/>
        <w:rPr>
          <w:sz w:val="28"/>
          <w:szCs w:val="28"/>
        </w:rPr>
      </w:pPr>
    </w:p>
    <w:p w14:paraId="4A6AF868" w14:textId="77777777" w:rsidR="00F66899" w:rsidRDefault="00156EB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4C892B7" w14:textId="77777777" w:rsidR="00F66899" w:rsidRDefault="00156EB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1DB11D4C" w14:textId="77777777" w:rsidR="00F66899" w:rsidRDefault="00F66899">
      <w:pPr>
        <w:widowControl w:val="0"/>
        <w:jc w:val="both"/>
        <w:rPr>
          <w:i/>
          <w:sz w:val="8"/>
          <w:szCs w:val="8"/>
        </w:rPr>
      </w:pPr>
    </w:p>
    <w:p w14:paraId="3C3777B7" w14:textId="58747CEA" w:rsidR="00F66899" w:rsidRDefault="00156EB8" w:rsidP="00590A21">
      <w:pPr>
        <w:widowControl w:val="0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14:paraId="36F8831E" w14:textId="346A765A" w:rsidR="00F66899" w:rsidRDefault="00156EB8" w:rsidP="00590A21">
      <w:pPr>
        <w:pStyle w:val="a4"/>
        <w:ind w:firstLine="708"/>
        <w:jc w:val="both"/>
      </w:pPr>
      <w:r>
        <w:rPr>
          <w:sz w:val="28"/>
          <w:szCs w:val="28"/>
        </w:rPr>
        <w:t xml:space="preserve">1. Оценка результативности и эффективности деятельности контрольного органа в части осуществления муниципального </w:t>
      </w:r>
      <w:r w:rsidR="00590A21" w:rsidRPr="00590A2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Нижневартовского района</w:t>
      </w:r>
      <w:r w:rsidR="00590A2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14:paraId="76CAF55B" w14:textId="77777777" w:rsidR="00F66899" w:rsidRDefault="00156EB8">
      <w:pPr>
        <w:pStyle w:val="a4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63338DA1" w14:textId="77777777" w:rsidR="00F66899" w:rsidRDefault="00156EB8">
      <w:pPr>
        <w:pStyle w:val="a4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4BCD5725" w14:textId="77777777" w:rsidR="00F66899" w:rsidRDefault="00156EB8">
      <w:pPr>
        <w:pStyle w:val="a4"/>
        <w:ind w:firstLine="708"/>
        <w:jc w:val="both"/>
      </w:pPr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1F94F15F" w14:textId="21543170" w:rsidR="00F66899" w:rsidRDefault="00156EB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3205"/>
        <w:gridCol w:w="2460"/>
        <w:gridCol w:w="2268"/>
        <w:gridCol w:w="1276"/>
      </w:tblGrid>
      <w:tr w:rsidR="001E0DF9" w14:paraId="29EBF892" w14:textId="77777777" w:rsidTr="000243A2">
        <w:tc>
          <w:tcPr>
            <w:tcW w:w="3205" w:type="dxa"/>
          </w:tcPr>
          <w:p w14:paraId="07A57E4D" w14:textId="46E2383E" w:rsidR="001E0DF9" w:rsidRDefault="001E0DF9" w:rsidP="000243A2">
            <w:pPr>
              <w:pStyle w:val="a4"/>
              <w:jc w:val="center"/>
            </w:pPr>
            <w:r>
              <w:rPr>
                <w:sz w:val="24"/>
                <w:szCs w:val="24"/>
              </w:rPr>
              <w:t>Ключевой показатель</w:t>
            </w:r>
          </w:p>
        </w:tc>
        <w:tc>
          <w:tcPr>
            <w:tcW w:w="2460" w:type="dxa"/>
          </w:tcPr>
          <w:p w14:paraId="72EB04DF" w14:textId="6F947E03" w:rsidR="001E0DF9" w:rsidRDefault="001E0DF9" w:rsidP="000243A2">
            <w:pPr>
              <w:pStyle w:val="a4"/>
              <w:jc w:val="center"/>
            </w:pPr>
            <w:r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268" w:type="dxa"/>
          </w:tcPr>
          <w:p w14:paraId="3D26C1FE" w14:textId="2EB3219E" w:rsidR="001E0DF9" w:rsidRDefault="001E0DF9" w:rsidP="000243A2">
            <w:pPr>
              <w:pStyle w:val="a4"/>
              <w:jc w:val="center"/>
            </w:pPr>
            <w:r>
              <w:rPr>
                <w:sz w:val="24"/>
                <w:szCs w:val="24"/>
              </w:rPr>
              <w:t>Источники данных для определения значения показателей</w:t>
            </w:r>
          </w:p>
        </w:tc>
        <w:tc>
          <w:tcPr>
            <w:tcW w:w="1276" w:type="dxa"/>
          </w:tcPr>
          <w:p w14:paraId="12ED052B" w14:textId="291D6CDD" w:rsidR="001E0DF9" w:rsidRDefault="001E0DF9" w:rsidP="000243A2">
            <w:pPr>
              <w:pStyle w:val="a4"/>
              <w:jc w:val="center"/>
            </w:pPr>
            <w:r>
              <w:rPr>
                <w:sz w:val="24"/>
                <w:szCs w:val="24"/>
                <w:lang w:eastAsia="en-US"/>
              </w:rPr>
              <w:t>Целевое значение</w:t>
            </w:r>
          </w:p>
        </w:tc>
      </w:tr>
      <w:tr w:rsidR="001E0DF9" w14:paraId="68B5C60F" w14:textId="77777777" w:rsidTr="000243A2">
        <w:tc>
          <w:tcPr>
            <w:tcW w:w="3205" w:type="dxa"/>
          </w:tcPr>
          <w:p w14:paraId="5CABCA7C" w14:textId="1FC6E895" w:rsidR="001E0DF9" w:rsidRDefault="001E0DF9" w:rsidP="00F6319B">
            <w:pPr>
              <w:pStyle w:val="a4"/>
              <w:jc w:val="center"/>
            </w:pPr>
            <w:r w:rsidRPr="00385444">
              <w:rPr>
                <w:i/>
                <w:iCs/>
                <w:sz w:val="24"/>
                <w:szCs w:val="28"/>
              </w:rPr>
              <w:t xml:space="preserve">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</w:t>
            </w:r>
            <w:r w:rsidRPr="00385444">
              <w:rPr>
                <w:i/>
                <w:iCs/>
                <w:sz w:val="24"/>
                <w:szCs w:val="28"/>
              </w:rPr>
              <w:lastRenderedPageBreak/>
              <w:t xml:space="preserve">региональному </w:t>
            </w:r>
            <w:proofErr w:type="gramStart"/>
            <w:r w:rsidRPr="00385444">
              <w:rPr>
                <w:i/>
                <w:iCs/>
                <w:sz w:val="24"/>
                <w:szCs w:val="28"/>
              </w:rPr>
              <w:t xml:space="preserve">продукту, </w:t>
            </w:r>
            <w:r>
              <w:rPr>
                <w:i/>
                <w:iCs/>
                <w:sz w:val="24"/>
                <w:szCs w:val="28"/>
              </w:rPr>
              <w:t xml:space="preserve"> </w:t>
            </w:r>
            <w:r w:rsidR="00BC0286">
              <w:rPr>
                <w:i/>
                <w:iCs/>
                <w:sz w:val="24"/>
                <w:szCs w:val="28"/>
              </w:rPr>
              <w:t>в</w:t>
            </w:r>
            <w:proofErr w:type="gramEnd"/>
            <w:r w:rsidR="00BC0286">
              <w:rPr>
                <w:i/>
                <w:iCs/>
                <w:sz w:val="24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8"/>
              </w:rPr>
              <w:t>процент</w:t>
            </w:r>
            <w:r w:rsidR="00BC0286">
              <w:rPr>
                <w:i/>
                <w:iCs/>
                <w:sz w:val="24"/>
                <w:szCs w:val="28"/>
              </w:rPr>
              <w:t>ах</w:t>
            </w:r>
          </w:p>
        </w:tc>
        <w:tc>
          <w:tcPr>
            <w:tcW w:w="2460" w:type="dxa"/>
          </w:tcPr>
          <w:p w14:paraId="76972385" w14:textId="5BDD02B7" w:rsidR="001E0DF9" w:rsidRDefault="001E0DF9" w:rsidP="001E0DF9">
            <w:pPr>
              <w:jc w:val="center"/>
              <w:rPr>
                <w:sz w:val="24"/>
              </w:rPr>
            </w:pPr>
            <w:r w:rsidRPr="00385444">
              <w:rPr>
                <w:sz w:val="24"/>
              </w:rPr>
              <w:lastRenderedPageBreak/>
              <w:t>Су / ВРП</w:t>
            </w:r>
            <w:r w:rsidR="004E79AC" w:rsidRPr="00385444">
              <w:rPr>
                <w:sz w:val="24"/>
              </w:rPr>
              <w:t>* 100</w:t>
            </w:r>
            <w:r w:rsidRPr="00385444">
              <w:rPr>
                <w:sz w:val="24"/>
              </w:rPr>
              <w:t>,</w:t>
            </w:r>
          </w:p>
          <w:p w14:paraId="4583E1E5" w14:textId="1F3AAEBD" w:rsidR="001E0DF9" w:rsidRDefault="001E0DF9" w:rsidP="00BC0286">
            <w:pPr>
              <w:pStyle w:val="a4"/>
              <w:jc w:val="center"/>
            </w:pPr>
            <w:r w:rsidRPr="00385444">
              <w:rPr>
                <w:sz w:val="24"/>
              </w:rPr>
              <w:t>где Су - сумма ущерба</w:t>
            </w:r>
          </w:p>
        </w:tc>
        <w:tc>
          <w:tcPr>
            <w:tcW w:w="2268" w:type="dxa"/>
          </w:tcPr>
          <w:p w14:paraId="6F7DE8C7" w14:textId="649CA9C5" w:rsidR="001E0DF9" w:rsidRDefault="001E0DF9" w:rsidP="0018480B">
            <w:pPr>
              <w:jc w:val="center"/>
            </w:pPr>
            <w:r w:rsidRPr="00214D42">
              <w:rPr>
                <w:sz w:val="24"/>
              </w:rPr>
              <w:t xml:space="preserve">официальный сайт </w:t>
            </w:r>
            <w:r w:rsidR="00932B68">
              <w:rPr>
                <w:sz w:val="24"/>
              </w:rPr>
              <w:t>Федеральной службы государственной статистики</w:t>
            </w:r>
          </w:p>
        </w:tc>
        <w:tc>
          <w:tcPr>
            <w:tcW w:w="1276" w:type="dxa"/>
          </w:tcPr>
          <w:p w14:paraId="4C580B49" w14:textId="4D299792" w:rsidR="001E0DF9" w:rsidRDefault="001E0DF9" w:rsidP="00BC0286">
            <w:pPr>
              <w:pStyle w:val="a4"/>
              <w:jc w:val="center"/>
            </w:pPr>
            <w:r>
              <w:t>0</w:t>
            </w:r>
          </w:p>
        </w:tc>
      </w:tr>
      <w:tr w:rsidR="001E0DF9" w14:paraId="147B6F4C" w14:textId="77777777" w:rsidTr="000243A2">
        <w:tc>
          <w:tcPr>
            <w:tcW w:w="3205" w:type="dxa"/>
          </w:tcPr>
          <w:p w14:paraId="207C25C9" w14:textId="37684A24" w:rsidR="001E0DF9" w:rsidRDefault="001E0DF9" w:rsidP="00BC0286">
            <w:pPr>
              <w:pStyle w:val="a4"/>
              <w:jc w:val="center"/>
            </w:pPr>
            <w:r w:rsidRPr="002B7DEA">
              <w:rPr>
                <w:i/>
                <w:iCs/>
                <w:sz w:val="24"/>
                <w:szCs w:val="28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</w:t>
            </w:r>
            <w:r>
              <w:rPr>
                <w:i/>
                <w:iCs/>
                <w:sz w:val="24"/>
                <w:szCs w:val="28"/>
              </w:rPr>
              <w:t xml:space="preserve"> </w:t>
            </w:r>
            <w:r w:rsidRPr="002B7DEA">
              <w:rPr>
                <w:i/>
                <w:iCs/>
                <w:sz w:val="24"/>
                <w:szCs w:val="28"/>
              </w:rPr>
              <w:t>на 10 тыс. жителей (человек) муниципального образования</w:t>
            </w:r>
            <w:r w:rsidR="000243A2">
              <w:rPr>
                <w:i/>
                <w:iCs/>
                <w:sz w:val="24"/>
                <w:szCs w:val="28"/>
              </w:rPr>
              <w:t>, человек</w:t>
            </w:r>
          </w:p>
        </w:tc>
        <w:tc>
          <w:tcPr>
            <w:tcW w:w="2460" w:type="dxa"/>
          </w:tcPr>
          <w:p w14:paraId="6E3C103C" w14:textId="693AF7A2" w:rsidR="001E0DF9" w:rsidRDefault="000243A2" w:rsidP="00BC02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="001E0DF9" w:rsidRPr="002D7EA8">
              <w:rPr>
                <w:sz w:val="24"/>
                <w:szCs w:val="28"/>
              </w:rPr>
              <w:t xml:space="preserve"> / </w:t>
            </w:r>
            <w:r>
              <w:rPr>
                <w:sz w:val="24"/>
                <w:szCs w:val="28"/>
              </w:rPr>
              <w:t xml:space="preserve">Ч * </w:t>
            </w:r>
            <w:r w:rsidR="001E0DF9" w:rsidRPr="002D7EA8">
              <w:rPr>
                <w:sz w:val="24"/>
                <w:szCs w:val="28"/>
              </w:rPr>
              <w:t>10000,</w:t>
            </w:r>
          </w:p>
          <w:p w14:paraId="2673B7D3" w14:textId="77777777" w:rsidR="000243A2" w:rsidRDefault="001E0DF9" w:rsidP="00BC0286">
            <w:pPr>
              <w:pStyle w:val="a4"/>
              <w:jc w:val="center"/>
              <w:rPr>
                <w:sz w:val="24"/>
                <w:szCs w:val="28"/>
              </w:rPr>
            </w:pPr>
            <w:r w:rsidRPr="002D7EA8">
              <w:rPr>
                <w:sz w:val="24"/>
                <w:szCs w:val="28"/>
              </w:rPr>
              <w:t xml:space="preserve">где </w:t>
            </w:r>
            <w:r w:rsidR="000243A2">
              <w:rPr>
                <w:sz w:val="24"/>
                <w:szCs w:val="28"/>
              </w:rPr>
              <w:t>К</w:t>
            </w:r>
            <w:r w:rsidRPr="002D7EA8">
              <w:rPr>
                <w:sz w:val="24"/>
                <w:szCs w:val="28"/>
              </w:rPr>
              <w:t xml:space="preserve"> - количество пострадавших</w:t>
            </w:r>
            <w:r w:rsidR="000243A2">
              <w:rPr>
                <w:sz w:val="24"/>
                <w:szCs w:val="28"/>
              </w:rPr>
              <w:t xml:space="preserve">, человек, </w:t>
            </w:r>
          </w:p>
          <w:p w14:paraId="55C25EEB" w14:textId="3B14C26E" w:rsidR="001E0DF9" w:rsidRDefault="000243A2" w:rsidP="00BC0286">
            <w:pPr>
              <w:pStyle w:val="a4"/>
              <w:jc w:val="center"/>
            </w:pPr>
            <w:r w:rsidRPr="000243A2">
              <w:rPr>
                <w:sz w:val="24"/>
                <w:szCs w:val="28"/>
              </w:rPr>
              <w:t>Ч – среднегодовая численность населения муниципального образования, человек</w:t>
            </w:r>
          </w:p>
        </w:tc>
        <w:tc>
          <w:tcPr>
            <w:tcW w:w="2268" w:type="dxa"/>
          </w:tcPr>
          <w:p w14:paraId="1CC0417A" w14:textId="4DB03FBA" w:rsidR="001E0DF9" w:rsidRDefault="000243A2" w:rsidP="002441B3">
            <w:pPr>
              <w:pStyle w:val="a4"/>
              <w:jc w:val="center"/>
            </w:pPr>
            <w:r w:rsidRPr="00214D42">
              <w:rPr>
                <w:sz w:val="24"/>
              </w:rPr>
              <w:t xml:space="preserve">официальный сайт </w:t>
            </w:r>
            <w:r>
              <w:rPr>
                <w:sz w:val="24"/>
              </w:rPr>
              <w:t>Федеральной службы государственной статистики,</w:t>
            </w:r>
            <w:r w:rsidRPr="00214D42">
              <w:rPr>
                <w:sz w:val="24"/>
              </w:rPr>
              <w:t xml:space="preserve"> </w:t>
            </w:r>
            <w:r w:rsidR="001E0DF9" w:rsidRPr="00214D42">
              <w:rPr>
                <w:sz w:val="24"/>
              </w:rPr>
              <w:t>официальный сайт МВД РФ, Госавтоинспекция МВД России</w:t>
            </w:r>
          </w:p>
        </w:tc>
        <w:tc>
          <w:tcPr>
            <w:tcW w:w="1276" w:type="dxa"/>
          </w:tcPr>
          <w:p w14:paraId="169CB293" w14:textId="1602D18B" w:rsidR="001E0DF9" w:rsidRDefault="002A43C2" w:rsidP="00BC0286">
            <w:pPr>
              <w:pStyle w:val="a4"/>
              <w:jc w:val="center"/>
            </w:pPr>
            <w:r>
              <w:rPr>
                <w:sz w:val="24"/>
              </w:rPr>
              <w:t>5</w:t>
            </w:r>
          </w:p>
        </w:tc>
      </w:tr>
      <w:tr w:rsidR="001E0DF9" w14:paraId="7321E94C" w14:textId="77777777" w:rsidTr="000243A2">
        <w:tc>
          <w:tcPr>
            <w:tcW w:w="3205" w:type="dxa"/>
          </w:tcPr>
          <w:p w14:paraId="5E696B6F" w14:textId="19C92561" w:rsidR="001E0DF9" w:rsidRDefault="001E0DF9" w:rsidP="00BC0286">
            <w:pPr>
              <w:pStyle w:val="a4"/>
              <w:jc w:val="center"/>
            </w:pPr>
            <w:r>
              <w:rPr>
                <w:i/>
                <w:iCs/>
                <w:sz w:val="24"/>
                <w:szCs w:val="28"/>
              </w:rPr>
              <w:t xml:space="preserve">Количество погибших </w:t>
            </w:r>
            <w:r w:rsidRPr="002B7DEA">
              <w:rPr>
                <w:i/>
                <w:iCs/>
                <w:sz w:val="24"/>
                <w:szCs w:val="28"/>
              </w:rPr>
              <w:t>в результате дорожно-транспортных происшествий с сопутствующими неудовлетворительными дорожными условиями</w:t>
            </w:r>
            <w:r>
              <w:rPr>
                <w:i/>
                <w:iCs/>
                <w:sz w:val="24"/>
                <w:szCs w:val="28"/>
              </w:rPr>
              <w:t xml:space="preserve"> </w:t>
            </w:r>
            <w:r w:rsidRPr="002B7DEA">
              <w:rPr>
                <w:i/>
                <w:iCs/>
                <w:sz w:val="24"/>
                <w:szCs w:val="28"/>
              </w:rPr>
              <w:t>на 10 тыс. жителей (человек) муниципального образования</w:t>
            </w:r>
            <w:r>
              <w:rPr>
                <w:i/>
                <w:iCs/>
                <w:sz w:val="24"/>
                <w:szCs w:val="28"/>
              </w:rPr>
              <w:t xml:space="preserve">, </w:t>
            </w:r>
            <w:r w:rsidR="000243A2">
              <w:rPr>
                <w:i/>
                <w:iCs/>
                <w:sz w:val="24"/>
                <w:szCs w:val="28"/>
              </w:rPr>
              <w:t>человек</w:t>
            </w:r>
          </w:p>
        </w:tc>
        <w:tc>
          <w:tcPr>
            <w:tcW w:w="2460" w:type="dxa"/>
          </w:tcPr>
          <w:p w14:paraId="10A728A0" w14:textId="64D17924" w:rsidR="001E0DF9" w:rsidRDefault="000243A2" w:rsidP="00BC0286">
            <w:pPr>
              <w:jc w:val="center"/>
              <w:rPr>
                <w:sz w:val="24"/>
                <w:szCs w:val="28"/>
              </w:rPr>
            </w:pPr>
            <w:r w:rsidRPr="000243A2">
              <w:rPr>
                <w:sz w:val="24"/>
                <w:szCs w:val="28"/>
              </w:rPr>
              <w:t>К / Ч * 10000</w:t>
            </w:r>
            <w:r w:rsidR="001E0DF9" w:rsidRPr="002D7EA8">
              <w:rPr>
                <w:sz w:val="24"/>
                <w:szCs w:val="28"/>
              </w:rPr>
              <w:t>,</w:t>
            </w:r>
          </w:p>
          <w:p w14:paraId="7F103D85" w14:textId="77777777" w:rsidR="000243A2" w:rsidRDefault="001E0DF9" w:rsidP="00BC0286">
            <w:pPr>
              <w:pStyle w:val="a4"/>
              <w:jc w:val="center"/>
              <w:rPr>
                <w:sz w:val="24"/>
                <w:szCs w:val="28"/>
              </w:rPr>
            </w:pPr>
            <w:r w:rsidRPr="002D7EA8">
              <w:rPr>
                <w:sz w:val="24"/>
                <w:szCs w:val="28"/>
              </w:rPr>
              <w:t xml:space="preserve">где </w:t>
            </w:r>
            <w:r w:rsidR="000243A2">
              <w:rPr>
                <w:sz w:val="24"/>
                <w:szCs w:val="28"/>
              </w:rPr>
              <w:t>К</w:t>
            </w:r>
            <w:r w:rsidRPr="002D7EA8">
              <w:rPr>
                <w:sz w:val="24"/>
                <w:szCs w:val="28"/>
              </w:rPr>
              <w:t xml:space="preserve"> - количество погибших</w:t>
            </w:r>
            <w:r w:rsidR="000243A2">
              <w:rPr>
                <w:sz w:val="24"/>
                <w:szCs w:val="28"/>
              </w:rPr>
              <w:t>, человек,</w:t>
            </w:r>
          </w:p>
          <w:p w14:paraId="0D4B5D57" w14:textId="0C4CF2EE" w:rsidR="001E0DF9" w:rsidRDefault="000243A2" w:rsidP="00BC0286">
            <w:pPr>
              <w:pStyle w:val="a4"/>
              <w:jc w:val="center"/>
            </w:pPr>
            <w:r>
              <w:t xml:space="preserve"> </w:t>
            </w:r>
            <w:r w:rsidRPr="000243A2">
              <w:rPr>
                <w:sz w:val="24"/>
                <w:szCs w:val="28"/>
              </w:rPr>
              <w:t>Ч – среднегодовая численность населения муниципального образования, человек</w:t>
            </w:r>
          </w:p>
        </w:tc>
        <w:tc>
          <w:tcPr>
            <w:tcW w:w="2268" w:type="dxa"/>
          </w:tcPr>
          <w:p w14:paraId="1F48882E" w14:textId="4DE800FA" w:rsidR="001E0DF9" w:rsidRDefault="000243A2" w:rsidP="002441B3">
            <w:pPr>
              <w:pStyle w:val="a4"/>
              <w:jc w:val="center"/>
            </w:pPr>
            <w:r w:rsidRPr="00214D42">
              <w:rPr>
                <w:sz w:val="24"/>
              </w:rPr>
              <w:t xml:space="preserve">официальный сайт </w:t>
            </w:r>
            <w:r>
              <w:rPr>
                <w:sz w:val="24"/>
              </w:rPr>
              <w:t>Федеральной службы государственной статистики,</w:t>
            </w:r>
            <w:r w:rsidRPr="00214D42">
              <w:rPr>
                <w:sz w:val="24"/>
              </w:rPr>
              <w:t xml:space="preserve"> </w:t>
            </w:r>
            <w:r w:rsidR="001E0DF9" w:rsidRPr="00214D42">
              <w:rPr>
                <w:sz w:val="24"/>
              </w:rPr>
              <w:t>официальный сайт МВД РФ, Госавтоинспекция МВД России</w:t>
            </w:r>
          </w:p>
        </w:tc>
        <w:tc>
          <w:tcPr>
            <w:tcW w:w="1276" w:type="dxa"/>
          </w:tcPr>
          <w:p w14:paraId="3C9D21AE" w14:textId="3E180D2B" w:rsidR="001E0DF9" w:rsidRDefault="002A43C2" w:rsidP="00BC0286">
            <w:pPr>
              <w:pStyle w:val="a4"/>
              <w:jc w:val="center"/>
            </w:pPr>
            <w:r>
              <w:rPr>
                <w:sz w:val="24"/>
              </w:rPr>
              <w:t>3</w:t>
            </w:r>
          </w:p>
        </w:tc>
      </w:tr>
    </w:tbl>
    <w:p w14:paraId="35F949D7" w14:textId="77777777" w:rsidR="001E0DF9" w:rsidRDefault="001E0DF9">
      <w:pPr>
        <w:pStyle w:val="a4"/>
        <w:ind w:firstLine="708"/>
        <w:jc w:val="both"/>
      </w:pPr>
    </w:p>
    <w:p w14:paraId="714BD572" w14:textId="0B0F8850" w:rsidR="00F66899" w:rsidRDefault="00F66899">
      <w:pPr>
        <w:ind w:firstLine="709"/>
        <w:jc w:val="center"/>
        <w:rPr>
          <w:i/>
          <w:sz w:val="24"/>
          <w:szCs w:val="24"/>
        </w:rPr>
      </w:pPr>
    </w:p>
    <w:p w14:paraId="5CE2C61F" w14:textId="0536839A" w:rsidR="00F66899" w:rsidRDefault="00156EB8">
      <w:pPr>
        <w:pStyle w:val="a4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3.2. Индикативные показатели</w:t>
      </w:r>
      <w:r w:rsidR="002A43C2">
        <w:rPr>
          <w:sz w:val="28"/>
          <w:szCs w:val="28"/>
        </w:rPr>
        <w:t>:</w:t>
      </w:r>
      <w:r>
        <w:rPr>
          <w:i/>
          <w:iCs/>
          <w:sz w:val="28"/>
          <w:szCs w:val="28"/>
          <w:highlight w:val="white"/>
        </w:rPr>
        <w:t xml:space="preserve"> </w:t>
      </w:r>
    </w:p>
    <w:p w14:paraId="21D3FE54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5CD0A83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4BD1622D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3AB03449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14D2A97E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70BCF97F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1CBC7C38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05F62639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4F24FCD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5903F34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0798053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6E0BF6F3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C0DB36C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4A92CD9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392A48EA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263C08CF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682AB1D5" w14:textId="01249A60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общее количество жалоб, поданных контролируемыми лицами в досудебном порядке, за отчетный период</w:t>
      </w:r>
      <w:r>
        <w:rPr>
          <w:color w:val="000000"/>
          <w:sz w:val="24"/>
          <w:szCs w:val="24"/>
        </w:rPr>
        <w:t>;</w:t>
      </w:r>
    </w:p>
    <w:p w14:paraId="48F520E7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7EFC26AA" w14:textId="27619ACE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количество жалоб, поданных контролируемыми лицами в досудебном порядке, по итогам </w:t>
      </w:r>
      <w:proofErr w:type="gramStart"/>
      <w:r>
        <w:rPr>
          <w:color w:val="000000"/>
          <w:sz w:val="28"/>
          <w:szCs w:val="28"/>
        </w:rPr>
        <w:t>рассмотрения</w:t>
      </w:r>
      <w:proofErr w:type="gramEnd"/>
      <w:r>
        <w:rPr>
          <w:color w:val="000000"/>
          <w:sz w:val="28"/>
          <w:szCs w:val="28"/>
        </w:rPr>
        <w:t xml:space="preserve">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</w:t>
      </w:r>
      <w:r>
        <w:rPr>
          <w:color w:val="000000"/>
          <w:sz w:val="24"/>
          <w:szCs w:val="24"/>
        </w:rPr>
        <w:t>;</w:t>
      </w:r>
    </w:p>
    <w:p w14:paraId="2A64456A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63C7BE82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00E47A9D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58409666" w14:textId="77777777" w:rsidR="00F66899" w:rsidRDefault="001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4"/>
        </w:rPr>
        <w:t> </w:t>
      </w:r>
    </w:p>
    <w:p w14:paraId="40D6BE31" w14:textId="77777777" w:rsidR="00F66899" w:rsidRDefault="00F66899">
      <w:pPr>
        <w:pStyle w:val="a4"/>
        <w:ind w:firstLine="708"/>
        <w:jc w:val="both"/>
        <w:rPr>
          <w:sz w:val="28"/>
          <w:szCs w:val="28"/>
          <w:u w:val="single"/>
        </w:rPr>
      </w:pPr>
    </w:p>
    <w:p w14:paraId="094B3BC4" w14:textId="77777777" w:rsidR="00F66899" w:rsidRDefault="00F66899">
      <w:pPr>
        <w:pStyle w:val="ConsPlusNormal"/>
        <w:jc w:val="right"/>
        <w:outlineLvl w:val="1"/>
      </w:pPr>
    </w:p>
    <w:p w14:paraId="26407924" w14:textId="62325CAA" w:rsidR="00BE3E4D" w:rsidRDefault="00BE3E4D">
      <w:pPr>
        <w:rPr>
          <w:rFonts w:ascii="Arial" w:hAnsi="Arial" w:cs="Arial"/>
        </w:rPr>
      </w:pPr>
      <w:r>
        <w:br w:type="page"/>
      </w:r>
    </w:p>
    <w:p w14:paraId="727BCCA0" w14:textId="77777777" w:rsidR="00F66899" w:rsidRDefault="00156EB8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1933749" w14:textId="77777777" w:rsidR="00C905DA" w:rsidRPr="00C905DA" w:rsidRDefault="00C905DA" w:rsidP="00C905DA">
      <w:pPr>
        <w:widowControl w:val="0"/>
        <w:jc w:val="right"/>
        <w:rPr>
          <w:sz w:val="28"/>
          <w:szCs w:val="28"/>
        </w:rPr>
      </w:pPr>
      <w:bookmarkStart w:id="6" w:name="undefined"/>
      <w:bookmarkEnd w:id="6"/>
      <w:r w:rsidRPr="00C905DA">
        <w:rPr>
          <w:sz w:val="28"/>
          <w:szCs w:val="28"/>
        </w:rPr>
        <w:t>к Положению о муниципальном</w:t>
      </w:r>
    </w:p>
    <w:p w14:paraId="37BCE355" w14:textId="77777777" w:rsidR="00C905DA" w:rsidRPr="00C905DA" w:rsidRDefault="00C905DA" w:rsidP="00C905DA">
      <w:pPr>
        <w:widowControl w:val="0"/>
        <w:jc w:val="right"/>
        <w:rPr>
          <w:sz w:val="28"/>
          <w:szCs w:val="28"/>
        </w:rPr>
      </w:pPr>
      <w:r w:rsidRPr="00C905DA">
        <w:rPr>
          <w:sz w:val="28"/>
          <w:szCs w:val="28"/>
        </w:rPr>
        <w:t xml:space="preserve"> контроле на автомобильном транспорте, </w:t>
      </w:r>
    </w:p>
    <w:p w14:paraId="6469F870" w14:textId="77777777" w:rsidR="00C905DA" w:rsidRPr="00C905DA" w:rsidRDefault="00C905DA" w:rsidP="00C905DA">
      <w:pPr>
        <w:widowControl w:val="0"/>
        <w:jc w:val="right"/>
        <w:rPr>
          <w:sz w:val="28"/>
          <w:szCs w:val="28"/>
        </w:rPr>
      </w:pPr>
      <w:r w:rsidRPr="00C905DA">
        <w:rPr>
          <w:sz w:val="28"/>
          <w:szCs w:val="28"/>
        </w:rPr>
        <w:t xml:space="preserve">городском наземном электрическом </w:t>
      </w:r>
    </w:p>
    <w:p w14:paraId="506CC23E" w14:textId="77777777" w:rsidR="00C905DA" w:rsidRPr="00C905DA" w:rsidRDefault="00C905DA" w:rsidP="00C905DA">
      <w:pPr>
        <w:widowControl w:val="0"/>
        <w:jc w:val="right"/>
        <w:rPr>
          <w:sz w:val="28"/>
          <w:szCs w:val="28"/>
        </w:rPr>
      </w:pPr>
      <w:r w:rsidRPr="00C905DA">
        <w:rPr>
          <w:sz w:val="28"/>
          <w:szCs w:val="28"/>
        </w:rPr>
        <w:t xml:space="preserve">транспорте и в дорожном хозяйстве </w:t>
      </w:r>
    </w:p>
    <w:p w14:paraId="00A7975C" w14:textId="7764B164" w:rsidR="00C905DA" w:rsidRPr="000E4E2E" w:rsidRDefault="00C905DA" w:rsidP="00C905DA">
      <w:pPr>
        <w:widowControl w:val="0"/>
        <w:jc w:val="right"/>
        <w:rPr>
          <w:sz w:val="28"/>
          <w:szCs w:val="28"/>
        </w:rPr>
      </w:pPr>
      <w:r w:rsidRPr="00C905DA">
        <w:rPr>
          <w:sz w:val="28"/>
          <w:szCs w:val="28"/>
        </w:rPr>
        <w:t>на территории Нижневартовского района</w:t>
      </w:r>
    </w:p>
    <w:p w14:paraId="210CCF26" w14:textId="77777777" w:rsidR="00C905DA" w:rsidRDefault="00C905DA" w:rsidP="00C905DA">
      <w:pPr>
        <w:pStyle w:val="ConsPlusTitle"/>
        <w:jc w:val="center"/>
      </w:pPr>
    </w:p>
    <w:p w14:paraId="024109B1" w14:textId="77777777" w:rsidR="00F66899" w:rsidRDefault="00156EB8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41D79D6" w14:textId="77777777" w:rsidR="00F66899" w:rsidRDefault="00156EB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2EFC31AC" w14:textId="58DBE042" w:rsidR="00C905DA" w:rsidRPr="00C905DA" w:rsidRDefault="00C905DA" w:rsidP="00C905DA">
      <w:pPr>
        <w:tabs>
          <w:tab w:val="left" w:pos="7698"/>
        </w:tabs>
        <w:ind w:firstLine="709"/>
        <w:jc w:val="both"/>
        <w:rPr>
          <w:sz w:val="28"/>
          <w:szCs w:val="24"/>
        </w:rPr>
      </w:pPr>
      <w:r w:rsidRPr="00C905DA">
        <w:rPr>
          <w:sz w:val="28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транспорте, городском наземном электрическом транспорте и в дорожном хозяйстве на территории Нижневартовского района подлежат отнесению к категориям среднего, умеренного и низкого рисков.</w:t>
      </w:r>
    </w:p>
    <w:p w14:paraId="1C0A5101" w14:textId="77777777" w:rsidR="00C905DA" w:rsidRPr="00C905DA" w:rsidRDefault="00C905DA" w:rsidP="00C905DA">
      <w:pPr>
        <w:tabs>
          <w:tab w:val="left" w:pos="7698"/>
        </w:tabs>
        <w:ind w:firstLine="709"/>
        <w:jc w:val="both"/>
        <w:rPr>
          <w:sz w:val="28"/>
          <w:szCs w:val="24"/>
        </w:rPr>
      </w:pPr>
      <w:r w:rsidRPr="00C905DA">
        <w:rPr>
          <w:sz w:val="28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52D24BB5" w14:textId="77777777" w:rsidR="00C905DA" w:rsidRPr="00C905DA" w:rsidRDefault="00C905DA" w:rsidP="00C905DA">
      <w:pPr>
        <w:tabs>
          <w:tab w:val="left" w:pos="7698"/>
        </w:tabs>
        <w:ind w:firstLine="709"/>
        <w:jc w:val="both"/>
        <w:rPr>
          <w:sz w:val="28"/>
          <w:szCs w:val="24"/>
        </w:rPr>
      </w:pPr>
      <w:r w:rsidRPr="00C905DA">
        <w:rPr>
          <w:sz w:val="28"/>
          <w:szCs w:val="24"/>
        </w:rPr>
        <w:t>- 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правонарушениях.</w:t>
      </w:r>
    </w:p>
    <w:p w14:paraId="68AF4F5E" w14:textId="5C5068C4" w:rsidR="00C905DA" w:rsidRPr="00C905DA" w:rsidRDefault="00C905DA" w:rsidP="00C905DA">
      <w:pPr>
        <w:tabs>
          <w:tab w:val="left" w:pos="7698"/>
        </w:tabs>
        <w:ind w:firstLine="709"/>
        <w:jc w:val="both"/>
        <w:rPr>
          <w:sz w:val="28"/>
          <w:szCs w:val="24"/>
        </w:rPr>
      </w:pPr>
      <w:r w:rsidRPr="00C905DA">
        <w:rPr>
          <w:sz w:val="28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>
        <w:rPr>
          <w:sz w:val="28"/>
          <w:szCs w:val="24"/>
        </w:rPr>
        <w:t>,</w:t>
      </w:r>
      <w:r w:rsidRPr="00C905DA">
        <w:rPr>
          <w:sz w:val="28"/>
          <w:szCs w:val="24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14:paraId="56681202" w14:textId="2884C994" w:rsidR="00F66899" w:rsidRPr="00C905DA" w:rsidRDefault="00C905DA" w:rsidP="00C905DA">
      <w:pPr>
        <w:tabs>
          <w:tab w:val="left" w:pos="7698"/>
        </w:tabs>
        <w:ind w:firstLine="709"/>
        <w:jc w:val="both"/>
        <w:rPr>
          <w:sz w:val="32"/>
          <w:szCs w:val="28"/>
        </w:rPr>
      </w:pPr>
      <w:r w:rsidRPr="00C905DA">
        <w:rPr>
          <w:sz w:val="28"/>
          <w:szCs w:val="24"/>
        </w:rPr>
        <w:t>4. К категории низкого риска относятся объекты контроля, не предусмотренные категориями среднего и умеренного риска.</w:t>
      </w:r>
      <w:r w:rsidR="00156EB8" w:rsidRPr="00C905DA">
        <w:rPr>
          <w:sz w:val="32"/>
          <w:szCs w:val="28"/>
        </w:rPr>
        <w:tab/>
      </w:r>
    </w:p>
    <w:sectPr w:rsidR="00F66899" w:rsidRPr="00C905DA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98AF" w14:textId="77777777" w:rsidR="00674BF9" w:rsidRDefault="00674BF9">
      <w:r>
        <w:separator/>
      </w:r>
    </w:p>
  </w:endnote>
  <w:endnote w:type="continuationSeparator" w:id="0">
    <w:p w14:paraId="0B375CF0" w14:textId="77777777" w:rsidR="00674BF9" w:rsidRDefault="0067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CB558" w14:textId="77777777" w:rsidR="00674BF9" w:rsidRDefault="00674BF9">
      <w:r>
        <w:separator/>
      </w:r>
    </w:p>
  </w:footnote>
  <w:footnote w:type="continuationSeparator" w:id="0">
    <w:p w14:paraId="280D1ADF" w14:textId="77777777" w:rsidR="00674BF9" w:rsidRDefault="0067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23EB" w14:textId="4DAC6576" w:rsidR="00156EB8" w:rsidRDefault="00156EB8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CB254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DEFC9EF" w14:textId="77777777" w:rsidR="00156EB8" w:rsidRDefault="00156EB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A58"/>
    <w:multiLevelType w:val="hybridMultilevel"/>
    <w:tmpl w:val="1ED8B4A4"/>
    <w:lvl w:ilvl="0" w:tplc="A6A8E6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16A1C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20AC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BC2CE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96CC4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20CBE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21E62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CE2D4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398DE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631808"/>
    <w:multiLevelType w:val="hybridMultilevel"/>
    <w:tmpl w:val="3ED28B9A"/>
    <w:lvl w:ilvl="0" w:tplc="113217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E3C4A0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6F0FC0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BEF5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88282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848E68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67AD27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E2ED2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1DAA7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D477E"/>
    <w:multiLevelType w:val="hybridMultilevel"/>
    <w:tmpl w:val="EA36A7C6"/>
    <w:lvl w:ilvl="0" w:tplc="E4CE7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922EB0">
      <w:start w:val="1"/>
      <w:numFmt w:val="lowerLetter"/>
      <w:lvlText w:val="%2."/>
      <w:lvlJc w:val="left"/>
      <w:pPr>
        <w:ind w:left="1800" w:hanging="360"/>
      </w:pPr>
    </w:lvl>
    <w:lvl w:ilvl="2" w:tplc="73921640">
      <w:start w:val="1"/>
      <w:numFmt w:val="lowerRoman"/>
      <w:lvlText w:val="%3."/>
      <w:lvlJc w:val="right"/>
      <w:pPr>
        <w:ind w:left="2520" w:hanging="180"/>
      </w:pPr>
    </w:lvl>
    <w:lvl w:ilvl="3" w:tplc="1D00E980">
      <w:start w:val="1"/>
      <w:numFmt w:val="decimal"/>
      <w:lvlText w:val="%4."/>
      <w:lvlJc w:val="left"/>
      <w:pPr>
        <w:ind w:left="3240" w:hanging="360"/>
      </w:pPr>
    </w:lvl>
    <w:lvl w:ilvl="4" w:tplc="6BF2A97C">
      <w:start w:val="1"/>
      <w:numFmt w:val="lowerLetter"/>
      <w:lvlText w:val="%5."/>
      <w:lvlJc w:val="left"/>
      <w:pPr>
        <w:ind w:left="3960" w:hanging="360"/>
      </w:pPr>
    </w:lvl>
    <w:lvl w:ilvl="5" w:tplc="67AEF66C">
      <w:start w:val="1"/>
      <w:numFmt w:val="lowerRoman"/>
      <w:lvlText w:val="%6."/>
      <w:lvlJc w:val="right"/>
      <w:pPr>
        <w:ind w:left="4680" w:hanging="180"/>
      </w:pPr>
    </w:lvl>
    <w:lvl w:ilvl="6" w:tplc="401249F8">
      <w:start w:val="1"/>
      <w:numFmt w:val="decimal"/>
      <w:lvlText w:val="%7."/>
      <w:lvlJc w:val="left"/>
      <w:pPr>
        <w:ind w:left="5400" w:hanging="360"/>
      </w:pPr>
    </w:lvl>
    <w:lvl w:ilvl="7" w:tplc="44E45738">
      <w:start w:val="1"/>
      <w:numFmt w:val="lowerLetter"/>
      <w:lvlText w:val="%8."/>
      <w:lvlJc w:val="left"/>
      <w:pPr>
        <w:ind w:left="6120" w:hanging="360"/>
      </w:pPr>
    </w:lvl>
    <w:lvl w:ilvl="8" w:tplc="5E1A84E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D6385"/>
    <w:multiLevelType w:val="hybridMultilevel"/>
    <w:tmpl w:val="819EE972"/>
    <w:lvl w:ilvl="0" w:tplc="55EE05D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9F450A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17E6FB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FD2E4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1A89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F00DC1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77C6EE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30C2D3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E22A2B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06115FC"/>
    <w:multiLevelType w:val="hybridMultilevel"/>
    <w:tmpl w:val="283E4274"/>
    <w:lvl w:ilvl="0" w:tplc="E35E20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5C4351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20E7E4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E0283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9C045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37AA6F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4F294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C5C4F0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250C0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100AA5"/>
    <w:multiLevelType w:val="hybridMultilevel"/>
    <w:tmpl w:val="11B6E658"/>
    <w:lvl w:ilvl="0" w:tplc="4B3C968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D4D0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098F18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16E43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1FA2C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B0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20643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CFA541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7CAEC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B6116CC"/>
    <w:multiLevelType w:val="hybridMultilevel"/>
    <w:tmpl w:val="A43ACCB4"/>
    <w:lvl w:ilvl="0" w:tplc="AD90FD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806F5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428E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394A74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192E59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634CB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49E5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1AC74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9C0CA4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C384592"/>
    <w:multiLevelType w:val="hybridMultilevel"/>
    <w:tmpl w:val="64CA28D8"/>
    <w:lvl w:ilvl="0" w:tplc="4A66893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75AD37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E1CE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7BACA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81CF6E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92E0E8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3C447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A4E6E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870EF1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07D2594"/>
    <w:multiLevelType w:val="hybridMultilevel"/>
    <w:tmpl w:val="A99E9A6C"/>
    <w:lvl w:ilvl="0" w:tplc="9BCAFD3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AB841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C18329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E7CC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4C220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0C632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A9E20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41251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FDCBA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FCC586D"/>
    <w:multiLevelType w:val="hybridMultilevel"/>
    <w:tmpl w:val="4ED0D6D6"/>
    <w:lvl w:ilvl="0" w:tplc="6194F3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B0B0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F8D9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7A662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2DAA9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DA2410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8B2E9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B70F9C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22806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08305E"/>
    <w:multiLevelType w:val="hybridMultilevel"/>
    <w:tmpl w:val="6060C39E"/>
    <w:lvl w:ilvl="0" w:tplc="13DAEA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2DA6C3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C58938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304EAE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83C54B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FD8B13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48A8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756BB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406D4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FB37A15"/>
    <w:multiLevelType w:val="hybridMultilevel"/>
    <w:tmpl w:val="A9D2688E"/>
    <w:lvl w:ilvl="0" w:tplc="AB0ECEA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B34C82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BBCA9B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EAA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F2E1C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B9275D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DC4873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9B8940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5B6077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A572011"/>
    <w:multiLevelType w:val="hybridMultilevel"/>
    <w:tmpl w:val="BB145EA0"/>
    <w:lvl w:ilvl="0" w:tplc="92FC50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9021FC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6A40D8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9E071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B5CB6B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DC29E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3AC9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2C5B5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02A1B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D3D7393"/>
    <w:multiLevelType w:val="hybridMultilevel"/>
    <w:tmpl w:val="50BC8BD2"/>
    <w:lvl w:ilvl="0" w:tplc="900A52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0C80AF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16A24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E3825D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80CBE7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BEE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E0A99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696D41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7A0DF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A95226"/>
    <w:multiLevelType w:val="hybridMultilevel"/>
    <w:tmpl w:val="87426C96"/>
    <w:lvl w:ilvl="0" w:tplc="27BCB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8CA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44A727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2463F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AE2FD8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5CED8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E1EBF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741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4BC14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3C08F5"/>
    <w:multiLevelType w:val="hybridMultilevel"/>
    <w:tmpl w:val="7EF603BA"/>
    <w:lvl w:ilvl="0" w:tplc="36A0F31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54E05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24693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CA4B4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9E678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556C7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4CD6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C4FE4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18C9B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6DB47E9"/>
    <w:multiLevelType w:val="hybridMultilevel"/>
    <w:tmpl w:val="FFC60F06"/>
    <w:lvl w:ilvl="0" w:tplc="ACC0E6B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F456D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89CB7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63253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AA2CDD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CA2538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5E28E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05E05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D6A297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1CB0072"/>
    <w:multiLevelType w:val="hybridMultilevel"/>
    <w:tmpl w:val="9B3CD90A"/>
    <w:lvl w:ilvl="0" w:tplc="F0245F0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53299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6E47F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68071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BEAF2E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C02FF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5C37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E9440A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37632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1E715A5"/>
    <w:multiLevelType w:val="hybridMultilevel"/>
    <w:tmpl w:val="2EF4CA3E"/>
    <w:lvl w:ilvl="0" w:tplc="437C39F6">
      <w:start w:val="1"/>
      <w:numFmt w:val="decimal"/>
      <w:lvlText w:val="%1."/>
      <w:lvlJc w:val="left"/>
      <w:pPr>
        <w:ind w:left="709" w:hanging="360"/>
      </w:pPr>
    </w:lvl>
    <w:lvl w:ilvl="1" w:tplc="F398A8BC">
      <w:start w:val="1"/>
      <w:numFmt w:val="lowerLetter"/>
      <w:lvlText w:val="%2."/>
      <w:lvlJc w:val="left"/>
      <w:pPr>
        <w:ind w:left="1429" w:hanging="360"/>
      </w:pPr>
    </w:lvl>
    <w:lvl w:ilvl="2" w:tplc="B5F28392">
      <w:start w:val="1"/>
      <w:numFmt w:val="lowerRoman"/>
      <w:lvlText w:val="%3."/>
      <w:lvlJc w:val="right"/>
      <w:pPr>
        <w:ind w:left="2149" w:hanging="180"/>
      </w:pPr>
    </w:lvl>
    <w:lvl w:ilvl="3" w:tplc="162A989E">
      <w:start w:val="1"/>
      <w:numFmt w:val="decimal"/>
      <w:lvlText w:val="%4."/>
      <w:lvlJc w:val="left"/>
      <w:pPr>
        <w:ind w:left="2869" w:hanging="360"/>
      </w:pPr>
    </w:lvl>
    <w:lvl w:ilvl="4" w:tplc="61D81F40">
      <w:start w:val="1"/>
      <w:numFmt w:val="lowerLetter"/>
      <w:lvlText w:val="%5."/>
      <w:lvlJc w:val="left"/>
      <w:pPr>
        <w:ind w:left="3589" w:hanging="360"/>
      </w:pPr>
    </w:lvl>
    <w:lvl w:ilvl="5" w:tplc="23CEF0AA">
      <w:start w:val="1"/>
      <w:numFmt w:val="lowerRoman"/>
      <w:lvlText w:val="%6."/>
      <w:lvlJc w:val="right"/>
      <w:pPr>
        <w:ind w:left="4309" w:hanging="180"/>
      </w:pPr>
    </w:lvl>
    <w:lvl w:ilvl="6" w:tplc="310CF662">
      <w:start w:val="1"/>
      <w:numFmt w:val="decimal"/>
      <w:lvlText w:val="%7."/>
      <w:lvlJc w:val="left"/>
      <w:pPr>
        <w:ind w:left="5029" w:hanging="360"/>
      </w:pPr>
    </w:lvl>
    <w:lvl w:ilvl="7" w:tplc="D8D8873E">
      <w:start w:val="1"/>
      <w:numFmt w:val="lowerLetter"/>
      <w:lvlText w:val="%8."/>
      <w:lvlJc w:val="left"/>
      <w:pPr>
        <w:ind w:left="5749" w:hanging="360"/>
      </w:pPr>
    </w:lvl>
    <w:lvl w:ilvl="8" w:tplc="FCFAAAD2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7315383E"/>
    <w:multiLevelType w:val="hybridMultilevel"/>
    <w:tmpl w:val="B8844222"/>
    <w:lvl w:ilvl="0" w:tplc="8118E8C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8D285C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4800B3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69E6C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470A43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8AEB5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48BC2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7EEEB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3D099D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9D41386"/>
    <w:multiLevelType w:val="hybridMultilevel"/>
    <w:tmpl w:val="460A5CFE"/>
    <w:lvl w:ilvl="0" w:tplc="F314EC90">
      <w:start w:val="1"/>
      <w:numFmt w:val="decimal"/>
      <w:lvlText w:val="%1."/>
      <w:lvlJc w:val="left"/>
      <w:pPr>
        <w:ind w:left="1956" w:hanging="1416"/>
      </w:pPr>
    </w:lvl>
    <w:lvl w:ilvl="1" w:tplc="04AA541E">
      <w:start w:val="1"/>
      <w:numFmt w:val="lowerLetter"/>
      <w:lvlText w:val="%2."/>
      <w:lvlJc w:val="left"/>
      <w:pPr>
        <w:ind w:left="1620" w:hanging="360"/>
      </w:pPr>
    </w:lvl>
    <w:lvl w:ilvl="2" w:tplc="5B008838">
      <w:start w:val="1"/>
      <w:numFmt w:val="lowerRoman"/>
      <w:lvlText w:val="%3."/>
      <w:lvlJc w:val="right"/>
      <w:pPr>
        <w:ind w:left="2340" w:hanging="180"/>
      </w:pPr>
    </w:lvl>
    <w:lvl w:ilvl="3" w:tplc="3EC2235E">
      <w:start w:val="1"/>
      <w:numFmt w:val="decimal"/>
      <w:lvlText w:val="%4."/>
      <w:lvlJc w:val="left"/>
      <w:pPr>
        <w:ind w:left="3060" w:hanging="360"/>
      </w:pPr>
    </w:lvl>
    <w:lvl w:ilvl="4" w:tplc="519EB038">
      <w:start w:val="1"/>
      <w:numFmt w:val="lowerLetter"/>
      <w:lvlText w:val="%5."/>
      <w:lvlJc w:val="left"/>
      <w:pPr>
        <w:ind w:left="3780" w:hanging="360"/>
      </w:pPr>
    </w:lvl>
    <w:lvl w:ilvl="5" w:tplc="C4068D7E">
      <w:start w:val="1"/>
      <w:numFmt w:val="lowerRoman"/>
      <w:lvlText w:val="%6."/>
      <w:lvlJc w:val="right"/>
      <w:pPr>
        <w:ind w:left="4500" w:hanging="180"/>
      </w:pPr>
    </w:lvl>
    <w:lvl w:ilvl="6" w:tplc="A91E932A">
      <w:start w:val="1"/>
      <w:numFmt w:val="decimal"/>
      <w:lvlText w:val="%7."/>
      <w:lvlJc w:val="left"/>
      <w:pPr>
        <w:ind w:left="5220" w:hanging="360"/>
      </w:pPr>
    </w:lvl>
    <w:lvl w:ilvl="7" w:tplc="369E95E8">
      <w:start w:val="1"/>
      <w:numFmt w:val="lowerLetter"/>
      <w:lvlText w:val="%8."/>
      <w:lvlJc w:val="left"/>
      <w:pPr>
        <w:ind w:left="5940" w:hanging="360"/>
      </w:pPr>
    </w:lvl>
    <w:lvl w:ilvl="8" w:tplc="5D42061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0"/>
  </w:num>
  <w:num w:numId="5">
    <w:abstractNumId w:val="14"/>
  </w:num>
  <w:num w:numId="6">
    <w:abstractNumId w:val="8"/>
  </w:num>
  <w:num w:numId="7">
    <w:abstractNumId w:val="4"/>
  </w:num>
  <w:num w:numId="8">
    <w:abstractNumId w:val="15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17"/>
  </w:num>
  <w:num w:numId="14">
    <w:abstractNumId w:val="19"/>
  </w:num>
  <w:num w:numId="15">
    <w:abstractNumId w:val="3"/>
  </w:num>
  <w:num w:numId="16">
    <w:abstractNumId w:val="10"/>
  </w:num>
  <w:num w:numId="17">
    <w:abstractNumId w:val="6"/>
  </w:num>
  <w:num w:numId="18">
    <w:abstractNumId w:val="16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99"/>
    <w:rsid w:val="00000FCF"/>
    <w:rsid w:val="000051B7"/>
    <w:rsid w:val="000243A2"/>
    <w:rsid w:val="000354D8"/>
    <w:rsid w:val="000555BF"/>
    <w:rsid w:val="000869D8"/>
    <w:rsid w:val="000B4EB8"/>
    <w:rsid w:val="000C5E60"/>
    <w:rsid w:val="000E4E2E"/>
    <w:rsid w:val="000F62A0"/>
    <w:rsid w:val="00126C55"/>
    <w:rsid w:val="00156EB8"/>
    <w:rsid w:val="00170A02"/>
    <w:rsid w:val="00171CDF"/>
    <w:rsid w:val="0018480B"/>
    <w:rsid w:val="001B7408"/>
    <w:rsid w:val="001E0DF9"/>
    <w:rsid w:val="00201CDA"/>
    <w:rsid w:val="00203036"/>
    <w:rsid w:val="00204E61"/>
    <w:rsid w:val="00214D42"/>
    <w:rsid w:val="002441B3"/>
    <w:rsid w:val="0028726E"/>
    <w:rsid w:val="002A43C2"/>
    <w:rsid w:val="002B7DEA"/>
    <w:rsid w:val="002C0080"/>
    <w:rsid w:val="002D7EA8"/>
    <w:rsid w:val="002E0662"/>
    <w:rsid w:val="002E2492"/>
    <w:rsid w:val="002F68CB"/>
    <w:rsid w:val="00332F3C"/>
    <w:rsid w:val="00356765"/>
    <w:rsid w:val="00373DE4"/>
    <w:rsid w:val="00385444"/>
    <w:rsid w:val="00462551"/>
    <w:rsid w:val="004E79AC"/>
    <w:rsid w:val="00590A21"/>
    <w:rsid w:val="00593F69"/>
    <w:rsid w:val="006071F7"/>
    <w:rsid w:val="00660144"/>
    <w:rsid w:val="0067155E"/>
    <w:rsid w:val="00674BF9"/>
    <w:rsid w:val="00685506"/>
    <w:rsid w:val="00692F4C"/>
    <w:rsid w:val="006F2F13"/>
    <w:rsid w:val="006F4197"/>
    <w:rsid w:val="00725F82"/>
    <w:rsid w:val="007E054D"/>
    <w:rsid w:val="00806D55"/>
    <w:rsid w:val="00814DD2"/>
    <w:rsid w:val="00875D00"/>
    <w:rsid w:val="008A79BF"/>
    <w:rsid w:val="008E4611"/>
    <w:rsid w:val="00932B68"/>
    <w:rsid w:val="00957CF7"/>
    <w:rsid w:val="00971004"/>
    <w:rsid w:val="009C4B31"/>
    <w:rsid w:val="009D4794"/>
    <w:rsid w:val="00A0495B"/>
    <w:rsid w:val="00A62F14"/>
    <w:rsid w:val="00AC0142"/>
    <w:rsid w:val="00AD0306"/>
    <w:rsid w:val="00AD0658"/>
    <w:rsid w:val="00AF4E40"/>
    <w:rsid w:val="00AF664E"/>
    <w:rsid w:val="00AF7EF9"/>
    <w:rsid w:val="00B265B1"/>
    <w:rsid w:val="00B45187"/>
    <w:rsid w:val="00B90AB6"/>
    <w:rsid w:val="00BC0286"/>
    <w:rsid w:val="00BC34F0"/>
    <w:rsid w:val="00BE3E4D"/>
    <w:rsid w:val="00C24B0F"/>
    <w:rsid w:val="00C30DEC"/>
    <w:rsid w:val="00C32CC0"/>
    <w:rsid w:val="00C50088"/>
    <w:rsid w:val="00C54988"/>
    <w:rsid w:val="00C75488"/>
    <w:rsid w:val="00C86DFD"/>
    <w:rsid w:val="00C905DA"/>
    <w:rsid w:val="00CB2547"/>
    <w:rsid w:val="00CD4BA4"/>
    <w:rsid w:val="00CD59D3"/>
    <w:rsid w:val="00CE4B59"/>
    <w:rsid w:val="00DB2A3F"/>
    <w:rsid w:val="00DF4A16"/>
    <w:rsid w:val="00E60E80"/>
    <w:rsid w:val="00ED6DEB"/>
    <w:rsid w:val="00F51E6A"/>
    <w:rsid w:val="00F629B1"/>
    <w:rsid w:val="00F6319B"/>
    <w:rsid w:val="00F64E2B"/>
    <w:rsid w:val="00F66899"/>
    <w:rsid w:val="00F81DE7"/>
    <w:rsid w:val="00FC0CA4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D645"/>
  <w15:docId w15:val="{C78F5F9B-BC8D-4C1E-A09B-7C651C2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207A-BE2B-4C28-B305-15148930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21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Михеев Илья Витальевич</cp:lastModifiedBy>
  <cp:revision>6</cp:revision>
  <cp:lastPrinted>2025-07-16T04:15:00Z</cp:lastPrinted>
  <dcterms:created xsi:type="dcterms:W3CDTF">2025-07-14T12:53:00Z</dcterms:created>
  <dcterms:modified xsi:type="dcterms:W3CDTF">2025-07-16T04:21:00Z</dcterms:modified>
</cp:coreProperties>
</file>